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C56B" w14:textId="290BAF38" w:rsidR="008E553F" w:rsidRDefault="003C44AE" w:rsidP="008E553F">
      <w:pPr>
        <w:jc w:val="center"/>
        <w:rPr>
          <w:rFonts w:ascii="Arial" w:hAnsi="Arial" w:cs="Arial"/>
          <w:b/>
          <w:sz w:val="32"/>
          <w:szCs w:val="32"/>
          <w:u w:val="single"/>
        </w:rPr>
      </w:pPr>
      <w:bookmarkStart w:id="0" w:name="_GoBack"/>
      <w:bookmarkEnd w:id="0"/>
      <w:r w:rsidRPr="00AD71A6">
        <w:rPr>
          <w:rFonts w:ascii="Arial" w:hAnsi="Arial" w:cs="Arial"/>
          <w:b/>
          <w:color w:val="FF0000"/>
          <w:sz w:val="32"/>
          <w:szCs w:val="32"/>
          <w:u w:val="single"/>
        </w:rPr>
        <w:t xml:space="preserve"> </w:t>
      </w:r>
      <w:r w:rsidR="008E553F">
        <w:rPr>
          <w:rFonts w:ascii="Arial" w:hAnsi="Arial" w:cs="Arial"/>
          <w:b/>
          <w:sz w:val="32"/>
          <w:szCs w:val="32"/>
          <w:u w:val="single"/>
        </w:rPr>
        <w:br w:type="textWrapping" w:clear="all"/>
      </w:r>
      <w:r w:rsidR="001D483E">
        <w:rPr>
          <w:rFonts w:ascii="Arial" w:hAnsi="Arial" w:cs="Arial"/>
          <w:b/>
          <w:sz w:val="32"/>
          <w:szCs w:val="32"/>
          <w:u w:val="single"/>
        </w:rPr>
        <w:t>Suffolk Information Partnership</w:t>
      </w:r>
    </w:p>
    <w:tbl>
      <w:tblPr>
        <w:tblW w:w="1034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3"/>
        <w:gridCol w:w="7796"/>
      </w:tblGrid>
      <w:tr w:rsidR="008E553F" w:rsidRPr="008E553F" w14:paraId="15ADAE1C" w14:textId="77777777" w:rsidTr="008E553F">
        <w:trPr>
          <w:trHeight w:val="406"/>
        </w:trPr>
        <w:tc>
          <w:tcPr>
            <w:tcW w:w="10349" w:type="dxa"/>
            <w:gridSpan w:val="2"/>
            <w:shd w:val="clear" w:color="auto" w:fill="F79646" w:themeFill="accent6"/>
          </w:tcPr>
          <w:p w14:paraId="7BC37D5F" w14:textId="77777777" w:rsidR="008E553F" w:rsidRPr="00BD2C65" w:rsidRDefault="00C8285C" w:rsidP="008E553F">
            <w:pPr>
              <w:spacing w:before="60" w:after="0" w:line="240" w:lineRule="auto"/>
              <w:jc w:val="center"/>
              <w:rPr>
                <w:rFonts w:ascii="Arial" w:eastAsia="Times New Roman" w:hAnsi="Arial" w:cs="Arial"/>
                <w:b/>
              </w:rPr>
            </w:pPr>
            <w:r w:rsidRPr="00BD2C65">
              <w:rPr>
                <w:rFonts w:ascii="Arial" w:eastAsia="Times New Roman" w:hAnsi="Arial" w:cs="Arial"/>
                <w:b/>
              </w:rPr>
              <w:t>ACTION NOTES</w:t>
            </w:r>
          </w:p>
        </w:tc>
      </w:tr>
      <w:tr w:rsidR="008E553F" w:rsidRPr="008E553F" w14:paraId="7586F0C6" w14:textId="77777777" w:rsidTr="0028525F">
        <w:trPr>
          <w:trHeight w:val="406"/>
        </w:trPr>
        <w:tc>
          <w:tcPr>
            <w:tcW w:w="2553" w:type="dxa"/>
          </w:tcPr>
          <w:p w14:paraId="42FD20BE" w14:textId="77777777" w:rsidR="008E553F" w:rsidRPr="008E553F" w:rsidRDefault="008E553F" w:rsidP="008E553F">
            <w:pPr>
              <w:spacing w:before="60" w:after="60" w:line="240" w:lineRule="auto"/>
              <w:jc w:val="both"/>
              <w:rPr>
                <w:rFonts w:ascii="Arial" w:eastAsia="Times New Roman" w:hAnsi="Arial" w:cs="Arial"/>
                <w:b/>
              </w:rPr>
            </w:pPr>
            <w:r w:rsidRPr="008E553F">
              <w:rPr>
                <w:rFonts w:ascii="Arial" w:eastAsia="Times New Roman" w:hAnsi="Arial" w:cs="Arial"/>
                <w:b/>
              </w:rPr>
              <w:t>Title of Meeting:</w:t>
            </w:r>
          </w:p>
        </w:tc>
        <w:tc>
          <w:tcPr>
            <w:tcW w:w="7796" w:type="dxa"/>
          </w:tcPr>
          <w:p w14:paraId="03DDF830" w14:textId="6D8F3F0A" w:rsidR="008E553F" w:rsidRPr="008E553F" w:rsidRDefault="001D483E" w:rsidP="002A517B">
            <w:pPr>
              <w:spacing w:before="60" w:after="0" w:line="240" w:lineRule="auto"/>
              <w:rPr>
                <w:rFonts w:ascii="Arial" w:eastAsia="Times New Roman" w:hAnsi="Arial" w:cs="Arial"/>
              </w:rPr>
            </w:pPr>
            <w:r>
              <w:rPr>
                <w:rFonts w:ascii="Arial" w:eastAsia="Times New Roman" w:hAnsi="Arial" w:cs="Arial"/>
              </w:rPr>
              <w:t>SIP Meeting</w:t>
            </w:r>
            <w:r w:rsidR="002A517B">
              <w:rPr>
                <w:rFonts w:ascii="Arial" w:eastAsia="Times New Roman" w:hAnsi="Arial" w:cs="Arial"/>
              </w:rPr>
              <w:t xml:space="preserve"> </w:t>
            </w:r>
          </w:p>
        </w:tc>
      </w:tr>
      <w:tr w:rsidR="008E553F" w:rsidRPr="008E553F" w14:paraId="6DFA3B52" w14:textId="77777777" w:rsidTr="0028525F">
        <w:trPr>
          <w:trHeight w:val="391"/>
        </w:trPr>
        <w:tc>
          <w:tcPr>
            <w:tcW w:w="2553" w:type="dxa"/>
          </w:tcPr>
          <w:p w14:paraId="54CFC3A1" w14:textId="77777777" w:rsidR="008E553F" w:rsidRPr="008E553F" w:rsidRDefault="008E553F" w:rsidP="008E553F">
            <w:pPr>
              <w:spacing w:before="60" w:after="60" w:line="240" w:lineRule="auto"/>
              <w:jc w:val="both"/>
              <w:rPr>
                <w:rFonts w:ascii="Arial" w:eastAsia="Times New Roman" w:hAnsi="Arial" w:cs="Arial"/>
                <w:b/>
              </w:rPr>
            </w:pPr>
            <w:r w:rsidRPr="008E553F">
              <w:rPr>
                <w:rFonts w:ascii="Arial" w:eastAsia="Times New Roman" w:hAnsi="Arial" w:cs="Arial"/>
                <w:b/>
              </w:rPr>
              <w:t>Date:</w:t>
            </w:r>
          </w:p>
        </w:tc>
        <w:tc>
          <w:tcPr>
            <w:tcW w:w="7796" w:type="dxa"/>
          </w:tcPr>
          <w:p w14:paraId="4190E050" w14:textId="34D19FFC" w:rsidR="008E553F" w:rsidRPr="008E553F" w:rsidRDefault="001D483E" w:rsidP="00C639B2">
            <w:pPr>
              <w:tabs>
                <w:tab w:val="left" w:pos="2436"/>
              </w:tabs>
              <w:spacing w:before="60" w:after="0" w:line="240" w:lineRule="auto"/>
              <w:rPr>
                <w:rFonts w:ascii="Arial" w:eastAsia="Times New Roman" w:hAnsi="Arial" w:cs="Arial"/>
              </w:rPr>
            </w:pPr>
            <w:r>
              <w:rPr>
                <w:rFonts w:ascii="Arial" w:eastAsia="Times New Roman" w:hAnsi="Arial" w:cs="Arial"/>
              </w:rPr>
              <w:t>Friday the 11</w:t>
            </w:r>
            <w:r w:rsidRPr="001D483E">
              <w:rPr>
                <w:rFonts w:ascii="Arial" w:eastAsia="Times New Roman" w:hAnsi="Arial" w:cs="Arial"/>
                <w:vertAlign w:val="superscript"/>
              </w:rPr>
              <w:t>th</w:t>
            </w:r>
            <w:r>
              <w:rPr>
                <w:rFonts w:ascii="Arial" w:eastAsia="Times New Roman" w:hAnsi="Arial" w:cs="Arial"/>
              </w:rPr>
              <w:t xml:space="preserve"> of October 2019</w:t>
            </w:r>
          </w:p>
        </w:tc>
      </w:tr>
      <w:tr w:rsidR="008E553F" w:rsidRPr="008E553F" w14:paraId="4DF321F2" w14:textId="77777777" w:rsidTr="0028525F">
        <w:trPr>
          <w:trHeight w:val="391"/>
        </w:trPr>
        <w:tc>
          <w:tcPr>
            <w:tcW w:w="2553" w:type="dxa"/>
          </w:tcPr>
          <w:p w14:paraId="33C2A5F6" w14:textId="77777777" w:rsidR="008E553F" w:rsidRPr="008E553F" w:rsidRDefault="008E553F" w:rsidP="008E553F">
            <w:pPr>
              <w:spacing w:before="60" w:after="60" w:line="240" w:lineRule="auto"/>
              <w:jc w:val="both"/>
              <w:rPr>
                <w:rFonts w:ascii="Arial" w:eastAsia="Times New Roman" w:hAnsi="Arial" w:cs="Arial"/>
                <w:b/>
              </w:rPr>
            </w:pPr>
            <w:r w:rsidRPr="008E553F">
              <w:rPr>
                <w:rFonts w:ascii="Arial" w:eastAsia="Times New Roman" w:hAnsi="Arial" w:cs="Arial"/>
                <w:b/>
              </w:rPr>
              <w:t>Place:</w:t>
            </w:r>
          </w:p>
        </w:tc>
        <w:tc>
          <w:tcPr>
            <w:tcW w:w="7796" w:type="dxa"/>
          </w:tcPr>
          <w:p w14:paraId="4D659ADE" w14:textId="6755F30D" w:rsidR="008E553F" w:rsidRPr="008E553F" w:rsidRDefault="001D483E" w:rsidP="008E553F">
            <w:pPr>
              <w:spacing w:before="60" w:after="0" w:line="240" w:lineRule="auto"/>
              <w:rPr>
                <w:rFonts w:ascii="Arial" w:eastAsia="Times New Roman" w:hAnsi="Arial" w:cs="Arial"/>
              </w:rPr>
            </w:pPr>
            <w:r>
              <w:rPr>
                <w:rFonts w:ascii="Arial" w:eastAsia="Times New Roman" w:hAnsi="Arial" w:cs="Arial"/>
              </w:rPr>
              <w:t>Stowmarket Fire Station</w:t>
            </w:r>
          </w:p>
        </w:tc>
      </w:tr>
      <w:tr w:rsidR="008E553F" w:rsidRPr="008E553F" w14:paraId="344A354A" w14:textId="77777777" w:rsidTr="0028525F">
        <w:trPr>
          <w:trHeight w:val="406"/>
        </w:trPr>
        <w:tc>
          <w:tcPr>
            <w:tcW w:w="2553" w:type="dxa"/>
          </w:tcPr>
          <w:p w14:paraId="036A1EF4" w14:textId="77777777" w:rsidR="008E553F" w:rsidRPr="008E553F" w:rsidRDefault="00517A45" w:rsidP="008E553F">
            <w:pPr>
              <w:spacing w:before="60" w:after="60" w:line="240" w:lineRule="auto"/>
              <w:jc w:val="both"/>
              <w:rPr>
                <w:rFonts w:ascii="Arial" w:eastAsia="Times New Roman" w:hAnsi="Arial" w:cs="Arial"/>
                <w:b/>
              </w:rPr>
            </w:pPr>
            <w:r>
              <w:rPr>
                <w:rFonts w:ascii="Arial" w:eastAsia="Times New Roman" w:hAnsi="Arial" w:cs="Arial"/>
                <w:b/>
              </w:rPr>
              <w:t>Time</w:t>
            </w:r>
            <w:r w:rsidR="008E553F" w:rsidRPr="008E553F">
              <w:rPr>
                <w:rFonts w:ascii="Arial" w:eastAsia="Times New Roman" w:hAnsi="Arial" w:cs="Arial"/>
                <w:b/>
              </w:rPr>
              <w:t>:</w:t>
            </w:r>
          </w:p>
        </w:tc>
        <w:tc>
          <w:tcPr>
            <w:tcW w:w="7796" w:type="dxa"/>
          </w:tcPr>
          <w:p w14:paraId="1932288C" w14:textId="79E91C46" w:rsidR="008E553F" w:rsidRPr="008E553F" w:rsidRDefault="001D483E" w:rsidP="008E553F">
            <w:pPr>
              <w:spacing w:before="60" w:after="0" w:line="240" w:lineRule="auto"/>
              <w:rPr>
                <w:rFonts w:ascii="Arial" w:eastAsia="Times New Roman" w:hAnsi="Arial" w:cs="Arial"/>
              </w:rPr>
            </w:pPr>
            <w:r>
              <w:rPr>
                <w:rFonts w:ascii="Arial" w:eastAsia="Times New Roman" w:hAnsi="Arial" w:cs="Arial"/>
              </w:rPr>
              <w:t>10:00 – 12:00</w:t>
            </w:r>
          </w:p>
        </w:tc>
      </w:tr>
      <w:tr w:rsidR="00B9746E" w:rsidRPr="008E553F" w14:paraId="55BB7DBE" w14:textId="77777777" w:rsidTr="0028525F">
        <w:trPr>
          <w:trHeight w:val="406"/>
        </w:trPr>
        <w:tc>
          <w:tcPr>
            <w:tcW w:w="2553" w:type="dxa"/>
          </w:tcPr>
          <w:p w14:paraId="1DEB14BA" w14:textId="77777777" w:rsidR="00B9746E" w:rsidRDefault="00B9746E" w:rsidP="008E553F">
            <w:pPr>
              <w:spacing w:before="60" w:after="60" w:line="240" w:lineRule="auto"/>
              <w:jc w:val="both"/>
              <w:rPr>
                <w:rFonts w:ascii="Arial" w:eastAsia="Times New Roman" w:hAnsi="Arial" w:cs="Arial"/>
                <w:b/>
              </w:rPr>
            </w:pPr>
            <w:r>
              <w:rPr>
                <w:rFonts w:ascii="Arial" w:eastAsia="Times New Roman" w:hAnsi="Arial" w:cs="Arial"/>
                <w:b/>
              </w:rPr>
              <w:t>Attendees</w:t>
            </w:r>
          </w:p>
        </w:tc>
        <w:tc>
          <w:tcPr>
            <w:tcW w:w="7796" w:type="dxa"/>
          </w:tcPr>
          <w:p w14:paraId="3AB440CA" w14:textId="04148A9B" w:rsidR="009F2F03" w:rsidRDefault="001D483E" w:rsidP="009F2F03">
            <w:pPr>
              <w:spacing w:before="60" w:after="0" w:line="240" w:lineRule="auto"/>
              <w:rPr>
                <w:rFonts w:ascii="Arial" w:eastAsia="Times New Roman" w:hAnsi="Arial" w:cs="Arial"/>
              </w:rPr>
            </w:pPr>
            <w:r>
              <w:rPr>
                <w:rFonts w:ascii="Arial" w:eastAsia="Times New Roman" w:hAnsi="Arial" w:cs="Arial"/>
              </w:rPr>
              <w:t>Julie Richer (JR) – Suffolk Fire &amp; Rescue – Chair</w:t>
            </w:r>
          </w:p>
          <w:p w14:paraId="34534B44" w14:textId="12253995" w:rsidR="001D483E" w:rsidRDefault="001D483E" w:rsidP="009F2F03">
            <w:pPr>
              <w:spacing w:before="60" w:after="0" w:line="240" w:lineRule="auto"/>
              <w:rPr>
                <w:rFonts w:ascii="Arial" w:eastAsia="Times New Roman" w:hAnsi="Arial" w:cs="Arial"/>
              </w:rPr>
            </w:pPr>
            <w:r>
              <w:rPr>
                <w:rFonts w:ascii="Arial" w:eastAsia="Times New Roman" w:hAnsi="Arial" w:cs="Arial"/>
              </w:rPr>
              <w:t>Gary Crockett (GC) – East Suffolk Council</w:t>
            </w:r>
          </w:p>
          <w:p w14:paraId="44E27591" w14:textId="5BD713AE" w:rsidR="004730DD" w:rsidRDefault="00DC427F" w:rsidP="00D947AE">
            <w:pPr>
              <w:spacing w:before="60" w:after="0" w:line="240" w:lineRule="auto"/>
              <w:rPr>
                <w:rFonts w:ascii="Arial" w:eastAsia="Times New Roman" w:hAnsi="Arial" w:cs="Arial"/>
              </w:rPr>
            </w:pPr>
            <w:r>
              <w:rPr>
                <w:rFonts w:ascii="Arial" w:eastAsia="Times New Roman" w:hAnsi="Arial" w:cs="Arial"/>
              </w:rPr>
              <w:t>Sue Robertshaw (SR)- Orbit Home Improvement Agency</w:t>
            </w:r>
          </w:p>
          <w:p w14:paraId="651AD279" w14:textId="5EEBC5ED" w:rsidR="00DC427F" w:rsidRDefault="00DC427F" w:rsidP="00D947AE">
            <w:pPr>
              <w:spacing w:before="60" w:after="0" w:line="240" w:lineRule="auto"/>
              <w:rPr>
                <w:rFonts w:ascii="Arial" w:eastAsia="Times New Roman" w:hAnsi="Arial" w:cs="Arial"/>
              </w:rPr>
            </w:pPr>
            <w:r>
              <w:rPr>
                <w:rFonts w:ascii="Arial" w:eastAsia="Times New Roman" w:hAnsi="Arial" w:cs="Arial"/>
              </w:rPr>
              <w:t>Tracey Barnett</w:t>
            </w:r>
            <w:r w:rsidR="007D1622">
              <w:rPr>
                <w:rFonts w:ascii="Arial" w:eastAsia="Times New Roman" w:hAnsi="Arial" w:cs="Arial"/>
              </w:rPr>
              <w:t xml:space="preserve"> (TB)</w:t>
            </w:r>
            <w:r w:rsidR="00493C91">
              <w:rPr>
                <w:rFonts w:ascii="Arial" w:eastAsia="Times New Roman" w:hAnsi="Arial" w:cs="Arial"/>
              </w:rPr>
              <w:t xml:space="preserve"> – Suffolk Fire &amp; Rescue</w:t>
            </w:r>
          </w:p>
          <w:p w14:paraId="62D1F398" w14:textId="3F3F1646" w:rsidR="00DC427F" w:rsidRDefault="00DC427F" w:rsidP="00D947AE">
            <w:pPr>
              <w:spacing w:before="60" w:after="0" w:line="240" w:lineRule="auto"/>
              <w:rPr>
                <w:rFonts w:ascii="Arial" w:eastAsia="Times New Roman" w:hAnsi="Arial" w:cs="Arial"/>
              </w:rPr>
            </w:pPr>
            <w:r>
              <w:rPr>
                <w:rFonts w:ascii="Arial" w:eastAsia="Times New Roman" w:hAnsi="Arial" w:cs="Arial"/>
              </w:rPr>
              <w:t>Olivia Gibson</w:t>
            </w:r>
            <w:r w:rsidR="007D1622">
              <w:rPr>
                <w:rFonts w:ascii="Arial" w:eastAsia="Times New Roman" w:hAnsi="Arial" w:cs="Arial"/>
              </w:rPr>
              <w:t xml:space="preserve"> (OG)</w:t>
            </w:r>
            <w:r w:rsidR="00705B02">
              <w:rPr>
                <w:rFonts w:ascii="Arial" w:eastAsia="Times New Roman" w:hAnsi="Arial" w:cs="Arial"/>
              </w:rPr>
              <w:t xml:space="preserve"> – Customer First </w:t>
            </w:r>
          </w:p>
          <w:p w14:paraId="286133E1" w14:textId="4B7A7D36" w:rsidR="00DC427F" w:rsidRDefault="00DC427F" w:rsidP="00D947AE">
            <w:pPr>
              <w:spacing w:before="60" w:after="0" w:line="240" w:lineRule="auto"/>
              <w:rPr>
                <w:rFonts w:ascii="Arial" w:eastAsia="Times New Roman" w:hAnsi="Arial" w:cs="Arial"/>
              </w:rPr>
            </w:pPr>
            <w:r>
              <w:rPr>
                <w:rFonts w:ascii="Arial" w:eastAsia="Times New Roman" w:hAnsi="Arial" w:cs="Arial"/>
              </w:rPr>
              <w:t>Leanne Bu</w:t>
            </w:r>
            <w:r w:rsidR="00705B02">
              <w:rPr>
                <w:rFonts w:ascii="Arial" w:eastAsia="Times New Roman" w:hAnsi="Arial" w:cs="Arial"/>
              </w:rPr>
              <w:t>s</w:t>
            </w:r>
            <w:r>
              <w:rPr>
                <w:rFonts w:ascii="Arial" w:eastAsia="Times New Roman" w:hAnsi="Arial" w:cs="Arial"/>
              </w:rPr>
              <w:t>s</w:t>
            </w:r>
            <w:r w:rsidR="007D1622">
              <w:rPr>
                <w:rFonts w:ascii="Arial" w:eastAsia="Times New Roman" w:hAnsi="Arial" w:cs="Arial"/>
              </w:rPr>
              <w:t xml:space="preserve"> (LB)</w:t>
            </w:r>
            <w:r w:rsidR="00705B02">
              <w:rPr>
                <w:rFonts w:ascii="Arial" w:eastAsia="Times New Roman" w:hAnsi="Arial" w:cs="Arial"/>
              </w:rPr>
              <w:t xml:space="preserve"> – Total Voice/ Voice-ability</w:t>
            </w:r>
          </w:p>
          <w:p w14:paraId="6316B64A" w14:textId="02FE486C" w:rsidR="00DC427F" w:rsidRDefault="00DC427F" w:rsidP="00D947AE">
            <w:pPr>
              <w:spacing w:before="60" w:after="0" w:line="240" w:lineRule="auto"/>
              <w:rPr>
                <w:rFonts w:ascii="Arial" w:eastAsia="Times New Roman" w:hAnsi="Arial" w:cs="Arial"/>
              </w:rPr>
            </w:pPr>
            <w:r>
              <w:rPr>
                <w:rFonts w:ascii="Arial" w:eastAsia="Times New Roman" w:hAnsi="Arial" w:cs="Arial"/>
              </w:rPr>
              <w:t>Simon Clifton</w:t>
            </w:r>
            <w:r w:rsidR="007D1622">
              <w:rPr>
                <w:rFonts w:ascii="Arial" w:eastAsia="Times New Roman" w:hAnsi="Arial" w:cs="Arial"/>
              </w:rPr>
              <w:t xml:space="preserve"> (SC)</w:t>
            </w:r>
            <w:r w:rsidR="00705B02">
              <w:rPr>
                <w:rFonts w:ascii="Arial" w:eastAsia="Times New Roman" w:hAnsi="Arial" w:cs="Arial"/>
              </w:rPr>
              <w:t xml:space="preserve"> – Stowmarket Citizens Advice</w:t>
            </w:r>
          </w:p>
          <w:p w14:paraId="5CCD13F2" w14:textId="2F5606E5" w:rsidR="00DC427F" w:rsidRDefault="00DC427F" w:rsidP="00D947AE">
            <w:pPr>
              <w:spacing w:before="60" w:after="0" w:line="240" w:lineRule="auto"/>
              <w:rPr>
                <w:rFonts w:ascii="Arial" w:eastAsia="Times New Roman" w:hAnsi="Arial" w:cs="Arial"/>
              </w:rPr>
            </w:pPr>
            <w:r>
              <w:rPr>
                <w:rFonts w:ascii="Arial" w:eastAsia="Times New Roman" w:hAnsi="Arial" w:cs="Arial"/>
              </w:rPr>
              <w:t xml:space="preserve">Susan </w:t>
            </w:r>
            <w:proofErr w:type="spellStart"/>
            <w:r>
              <w:rPr>
                <w:rFonts w:ascii="Arial" w:eastAsia="Times New Roman" w:hAnsi="Arial" w:cs="Arial"/>
              </w:rPr>
              <w:t>Meekin</w:t>
            </w:r>
            <w:proofErr w:type="spellEnd"/>
            <w:r w:rsidR="007D1622">
              <w:rPr>
                <w:rFonts w:ascii="Arial" w:eastAsia="Times New Roman" w:hAnsi="Arial" w:cs="Arial"/>
              </w:rPr>
              <w:t xml:space="preserve"> (SM)</w:t>
            </w:r>
            <w:r w:rsidR="00705B02">
              <w:rPr>
                <w:rFonts w:ascii="Arial" w:eastAsia="Times New Roman" w:hAnsi="Arial" w:cs="Arial"/>
              </w:rPr>
              <w:t xml:space="preserve"> – Citizens Advice North East Suffolk</w:t>
            </w:r>
          </w:p>
          <w:p w14:paraId="60DCE3A2" w14:textId="5B605E91" w:rsidR="00DC427F" w:rsidRDefault="00F448CE" w:rsidP="00D947AE">
            <w:pPr>
              <w:spacing w:before="60" w:after="0" w:line="240" w:lineRule="auto"/>
              <w:rPr>
                <w:rFonts w:ascii="Arial" w:eastAsia="Times New Roman" w:hAnsi="Arial" w:cs="Arial"/>
              </w:rPr>
            </w:pPr>
            <w:r>
              <w:rPr>
                <w:rFonts w:ascii="Arial" w:eastAsia="Times New Roman" w:hAnsi="Arial" w:cs="Arial"/>
              </w:rPr>
              <w:t>Emma Currie</w:t>
            </w:r>
            <w:r w:rsidR="007D1622">
              <w:rPr>
                <w:rFonts w:ascii="Arial" w:eastAsia="Times New Roman" w:hAnsi="Arial" w:cs="Arial"/>
              </w:rPr>
              <w:t xml:space="preserve"> (EC)</w:t>
            </w:r>
            <w:r w:rsidR="00705B02">
              <w:rPr>
                <w:rFonts w:ascii="Arial" w:eastAsia="Times New Roman" w:hAnsi="Arial" w:cs="Arial"/>
              </w:rPr>
              <w:t xml:space="preserve"> – Suffolk County Council </w:t>
            </w:r>
          </w:p>
          <w:p w14:paraId="77FED7C1" w14:textId="7BDBF3B3" w:rsidR="00DC427F" w:rsidRDefault="00DC427F" w:rsidP="00D947AE">
            <w:pPr>
              <w:spacing w:before="60" w:after="0" w:line="240" w:lineRule="auto"/>
              <w:rPr>
                <w:rFonts w:ascii="Arial" w:eastAsia="Times New Roman" w:hAnsi="Arial" w:cs="Arial"/>
              </w:rPr>
            </w:pPr>
            <w:r>
              <w:rPr>
                <w:rFonts w:ascii="Arial" w:eastAsia="Times New Roman" w:hAnsi="Arial" w:cs="Arial"/>
              </w:rPr>
              <w:t>Sophie Gower</w:t>
            </w:r>
            <w:r w:rsidR="007D1622">
              <w:rPr>
                <w:rFonts w:ascii="Arial" w:eastAsia="Times New Roman" w:hAnsi="Arial" w:cs="Arial"/>
              </w:rPr>
              <w:t xml:space="preserve"> (SG)</w:t>
            </w:r>
            <w:r w:rsidR="00705B02">
              <w:rPr>
                <w:rFonts w:ascii="Arial" w:eastAsia="Times New Roman" w:hAnsi="Arial" w:cs="Arial"/>
              </w:rPr>
              <w:t xml:space="preserve"> – Suffolk Carers Matter</w:t>
            </w:r>
          </w:p>
          <w:p w14:paraId="06A805E5" w14:textId="248BC703" w:rsidR="00DC427F" w:rsidRDefault="00DC427F" w:rsidP="00D947AE">
            <w:pPr>
              <w:spacing w:before="60" w:after="0" w:line="240" w:lineRule="auto"/>
              <w:rPr>
                <w:rFonts w:ascii="Arial" w:eastAsia="Times New Roman" w:hAnsi="Arial" w:cs="Arial"/>
              </w:rPr>
            </w:pPr>
            <w:r>
              <w:rPr>
                <w:rFonts w:ascii="Arial" w:eastAsia="Times New Roman" w:hAnsi="Arial" w:cs="Arial"/>
              </w:rPr>
              <w:t>Lisa Brennan</w:t>
            </w:r>
            <w:r w:rsidR="007D1622">
              <w:rPr>
                <w:rFonts w:ascii="Arial" w:eastAsia="Times New Roman" w:hAnsi="Arial" w:cs="Arial"/>
              </w:rPr>
              <w:t xml:space="preserve"> (LB</w:t>
            </w:r>
            <w:r w:rsidR="00705B02">
              <w:rPr>
                <w:rFonts w:ascii="Arial" w:eastAsia="Times New Roman" w:hAnsi="Arial" w:cs="Arial"/>
              </w:rPr>
              <w:t>N</w:t>
            </w:r>
            <w:r w:rsidR="007D1622">
              <w:rPr>
                <w:rFonts w:ascii="Arial" w:eastAsia="Times New Roman" w:hAnsi="Arial" w:cs="Arial"/>
              </w:rPr>
              <w:t>)</w:t>
            </w:r>
            <w:r w:rsidR="00705B02">
              <w:rPr>
                <w:rFonts w:ascii="Arial" w:eastAsia="Times New Roman" w:hAnsi="Arial" w:cs="Arial"/>
              </w:rPr>
              <w:t xml:space="preserve"> – Suffolk Libraries </w:t>
            </w:r>
          </w:p>
          <w:p w14:paraId="785E3C8C" w14:textId="289EF9E8" w:rsidR="00DC427F" w:rsidRDefault="00DC427F" w:rsidP="00D947AE">
            <w:pPr>
              <w:spacing w:before="60" w:after="0" w:line="240" w:lineRule="auto"/>
              <w:rPr>
                <w:rFonts w:ascii="Arial" w:eastAsia="Times New Roman" w:hAnsi="Arial" w:cs="Arial"/>
              </w:rPr>
            </w:pPr>
            <w:r>
              <w:rPr>
                <w:rFonts w:ascii="Arial" w:eastAsia="Times New Roman" w:hAnsi="Arial" w:cs="Arial"/>
              </w:rPr>
              <w:t>Kellie Dimmock</w:t>
            </w:r>
            <w:r w:rsidR="007D1622">
              <w:rPr>
                <w:rFonts w:ascii="Arial" w:eastAsia="Times New Roman" w:hAnsi="Arial" w:cs="Arial"/>
              </w:rPr>
              <w:t xml:space="preserve"> (KD)</w:t>
            </w:r>
            <w:r w:rsidR="00705B02">
              <w:rPr>
                <w:rFonts w:ascii="Arial" w:eastAsia="Times New Roman" w:hAnsi="Arial" w:cs="Arial"/>
              </w:rPr>
              <w:t xml:space="preserve"> – Suffolk Libraries</w:t>
            </w:r>
          </w:p>
          <w:p w14:paraId="5723E2E4" w14:textId="35F0866A" w:rsidR="00DC427F" w:rsidRDefault="00DC427F" w:rsidP="00D947AE">
            <w:pPr>
              <w:spacing w:before="60" w:after="0" w:line="240" w:lineRule="auto"/>
              <w:rPr>
                <w:rFonts w:ascii="Arial" w:eastAsia="Times New Roman" w:hAnsi="Arial" w:cs="Arial"/>
              </w:rPr>
            </w:pPr>
            <w:r>
              <w:rPr>
                <w:rFonts w:ascii="Arial" w:eastAsia="Times New Roman" w:hAnsi="Arial" w:cs="Arial"/>
              </w:rPr>
              <w:t>Susan Matenga</w:t>
            </w:r>
            <w:r w:rsidR="007D1622">
              <w:rPr>
                <w:rFonts w:ascii="Arial" w:eastAsia="Times New Roman" w:hAnsi="Arial" w:cs="Arial"/>
              </w:rPr>
              <w:t xml:space="preserve"> (SMA)</w:t>
            </w:r>
            <w:r w:rsidR="00705B02">
              <w:rPr>
                <w:rFonts w:ascii="Arial" w:eastAsia="Times New Roman" w:hAnsi="Arial" w:cs="Arial"/>
              </w:rPr>
              <w:t xml:space="preserve"> – Suffolk County Council ACS</w:t>
            </w:r>
          </w:p>
          <w:p w14:paraId="7CFEB61C" w14:textId="17E47978" w:rsidR="00DC427F" w:rsidRDefault="00DC427F" w:rsidP="00D947AE">
            <w:pPr>
              <w:spacing w:before="60" w:after="0" w:line="240" w:lineRule="auto"/>
              <w:rPr>
                <w:rFonts w:ascii="Arial" w:eastAsia="Times New Roman" w:hAnsi="Arial" w:cs="Arial"/>
              </w:rPr>
            </w:pPr>
            <w:r>
              <w:rPr>
                <w:rFonts w:ascii="Arial" w:eastAsia="Times New Roman" w:hAnsi="Arial" w:cs="Arial"/>
              </w:rPr>
              <w:t>Sue Kennedy</w:t>
            </w:r>
            <w:r w:rsidR="007D1622">
              <w:rPr>
                <w:rFonts w:ascii="Arial" w:eastAsia="Times New Roman" w:hAnsi="Arial" w:cs="Arial"/>
              </w:rPr>
              <w:t xml:space="preserve"> (SK)</w:t>
            </w:r>
            <w:r w:rsidR="00705B02">
              <w:rPr>
                <w:rFonts w:ascii="Arial" w:eastAsia="Times New Roman" w:hAnsi="Arial" w:cs="Arial"/>
              </w:rPr>
              <w:t xml:space="preserve"> – Age UK Suffolk</w:t>
            </w:r>
          </w:p>
          <w:p w14:paraId="3EC519F0" w14:textId="77777777" w:rsidR="004730DD" w:rsidRDefault="004730DD" w:rsidP="00D947AE">
            <w:pPr>
              <w:spacing w:before="60" w:after="0" w:line="240" w:lineRule="auto"/>
              <w:rPr>
                <w:rFonts w:ascii="Arial" w:eastAsia="Times New Roman" w:hAnsi="Arial" w:cs="Arial"/>
              </w:rPr>
            </w:pPr>
          </w:p>
          <w:p w14:paraId="2A80D2FF" w14:textId="77777777" w:rsidR="004730DD" w:rsidRDefault="004730DD" w:rsidP="00D947AE">
            <w:pPr>
              <w:spacing w:before="60" w:after="0" w:line="240" w:lineRule="auto"/>
              <w:rPr>
                <w:rFonts w:ascii="Arial" w:eastAsia="Times New Roman" w:hAnsi="Arial" w:cs="Arial"/>
              </w:rPr>
            </w:pPr>
          </w:p>
          <w:p w14:paraId="78C91870" w14:textId="137841A3" w:rsidR="007B6624" w:rsidRDefault="007B6624" w:rsidP="00D947AE">
            <w:pPr>
              <w:spacing w:before="60" w:after="0" w:line="240" w:lineRule="auto"/>
              <w:rPr>
                <w:rFonts w:ascii="Arial" w:eastAsia="Times New Roman" w:hAnsi="Arial" w:cs="Arial"/>
              </w:rPr>
            </w:pPr>
          </w:p>
        </w:tc>
      </w:tr>
      <w:tr w:rsidR="00A74146" w:rsidRPr="008E553F" w14:paraId="4F36216D" w14:textId="77777777" w:rsidTr="0028525F">
        <w:trPr>
          <w:trHeight w:val="406"/>
        </w:trPr>
        <w:tc>
          <w:tcPr>
            <w:tcW w:w="2553" w:type="dxa"/>
          </w:tcPr>
          <w:p w14:paraId="14D3C202" w14:textId="529D40B7" w:rsidR="00A74146" w:rsidRDefault="00A74146" w:rsidP="008E553F">
            <w:pPr>
              <w:spacing w:before="60" w:after="60" w:line="240" w:lineRule="auto"/>
              <w:jc w:val="both"/>
              <w:rPr>
                <w:rFonts w:ascii="Arial" w:eastAsia="Times New Roman" w:hAnsi="Arial" w:cs="Arial"/>
                <w:b/>
              </w:rPr>
            </w:pPr>
            <w:r>
              <w:rPr>
                <w:rFonts w:ascii="Arial" w:eastAsia="Times New Roman" w:hAnsi="Arial" w:cs="Arial"/>
                <w:b/>
              </w:rPr>
              <w:t>Apologies</w:t>
            </w:r>
          </w:p>
        </w:tc>
        <w:tc>
          <w:tcPr>
            <w:tcW w:w="7796" w:type="dxa"/>
          </w:tcPr>
          <w:p w14:paraId="0C6153D0" w14:textId="1C3E3D0A" w:rsidR="00705B02" w:rsidRDefault="007D1622" w:rsidP="00705B02">
            <w:pPr>
              <w:spacing w:line="240" w:lineRule="auto"/>
              <w:rPr>
                <w:rFonts w:ascii="Arial" w:eastAsia="Times New Roman" w:hAnsi="Arial" w:cs="Arial"/>
              </w:rPr>
            </w:pPr>
            <w:r>
              <w:rPr>
                <w:rFonts w:ascii="Arial" w:eastAsia="Times New Roman" w:hAnsi="Arial" w:cs="Arial"/>
              </w:rPr>
              <w:t>Teresa Goldson</w:t>
            </w:r>
            <w:r w:rsidR="00705B02">
              <w:rPr>
                <w:rFonts w:ascii="Arial" w:eastAsia="Times New Roman" w:hAnsi="Arial" w:cs="Arial"/>
              </w:rPr>
              <w:t xml:space="preserve"> –DANES</w:t>
            </w:r>
          </w:p>
          <w:p w14:paraId="2EFD25A3" w14:textId="0CD90059" w:rsidR="007D1622" w:rsidRDefault="007D1622" w:rsidP="00705B02">
            <w:pPr>
              <w:spacing w:line="240" w:lineRule="auto"/>
              <w:rPr>
                <w:rFonts w:ascii="Arial" w:eastAsia="Times New Roman" w:hAnsi="Arial" w:cs="Arial"/>
              </w:rPr>
            </w:pPr>
            <w:r>
              <w:rPr>
                <w:rFonts w:ascii="Arial" w:eastAsia="Times New Roman" w:hAnsi="Arial" w:cs="Arial"/>
              </w:rPr>
              <w:t>Lesley Compton</w:t>
            </w:r>
            <w:r w:rsidR="00705B02">
              <w:rPr>
                <w:rFonts w:ascii="Arial" w:eastAsia="Times New Roman" w:hAnsi="Arial" w:cs="Arial"/>
              </w:rPr>
              <w:t xml:space="preserve"> – Trading Standards</w:t>
            </w:r>
          </w:p>
          <w:p w14:paraId="634B0D5C" w14:textId="6A59E064" w:rsidR="007D1622" w:rsidRDefault="007D1622" w:rsidP="00705B02">
            <w:pPr>
              <w:spacing w:line="240" w:lineRule="auto"/>
              <w:rPr>
                <w:rFonts w:ascii="Arial" w:eastAsia="Times New Roman" w:hAnsi="Arial" w:cs="Arial"/>
              </w:rPr>
            </w:pPr>
            <w:r>
              <w:rPr>
                <w:rFonts w:ascii="Arial" w:eastAsia="Times New Roman" w:hAnsi="Arial" w:cs="Arial"/>
              </w:rPr>
              <w:t>David Grimmer</w:t>
            </w:r>
            <w:r w:rsidR="00705B02">
              <w:rPr>
                <w:rFonts w:ascii="Arial" w:eastAsia="Times New Roman" w:hAnsi="Arial" w:cs="Arial"/>
              </w:rPr>
              <w:t xml:space="preserve"> – Suffolk Family Carers</w:t>
            </w:r>
          </w:p>
          <w:p w14:paraId="7E11133E" w14:textId="6F1FDDAF" w:rsidR="007D1622" w:rsidRDefault="007D1622" w:rsidP="00705B02">
            <w:pPr>
              <w:spacing w:line="240" w:lineRule="auto"/>
              <w:rPr>
                <w:rFonts w:ascii="Arial" w:eastAsia="Times New Roman" w:hAnsi="Arial" w:cs="Arial"/>
              </w:rPr>
            </w:pPr>
            <w:r>
              <w:rPr>
                <w:rFonts w:ascii="Arial" w:eastAsia="Times New Roman" w:hAnsi="Arial" w:cs="Arial"/>
              </w:rPr>
              <w:t xml:space="preserve">Sarah </w:t>
            </w:r>
            <w:proofErr w:type="spellStart"/>
            <w:r>
              <w:rPr>
                <w:rFonts w:ascii="Arial" w:eastAsia="Times New Roman" w:hAnsi="Arial" w:cs="Arial"/>
              </w:rPr>
              <w:t>Lundley</w:t>
            </w:r>
            <w:proofErr w:type="spellEnd"/>
            <w:r w:rsidR="00705B02">
              <w:rPr>
                <w:rFonts w:ascii="Arial" w:eastAsia="Times New Roman" w:hAnsi="Arial" w:cs="Arial"/>
              </w:rPr>
              <w:t xml:space="preserve"> – Suffolk Libraries</w:t>
            </w:r>
          </w:p>
          <w:p w14:paraId="059833B7" w14:textId="62AE5EB1" w:rsidR="007D1622" w:rsidRDefault="007D1622" w:rsidP="00705B02">
            <w:pPr>
              <w:spacing w:line="240" w:lineRule="auto"/>
              <w:rPr>
                <w:rFonts w:ascii="Arial" w:eastAsia="Times New Roman" w:hAnsi="Arial" w:cs="Arial"/>
              </w:rPr>
            </w:pPr>
            <w:r>
              <w:rPr>
                <w:rFonts w:ascii="Arial" w:eastAsia="Times New Roman" w:hAnsi="Arial" w:cs="Arial"/>
              </w:rPr>
              <w:t>Beth Stephens</w:t>
            </w:r>
            <w:r w:rsidR="00705B02">
              <w:rPr>
                <w:rFonts w:ascii="Arial" w:eastAsia="Times New Roman" w:hAnsi="Arial" w:cs="Arial"/>
              </w:rPr>
              <w:t xml:space="preserve"> – Access Community Trust, SWAN</w:t>
            </w:r>
          </w:p>
          <w:p w14:paraId="3E9C7E9F" w14:textId="13ED0274" w:rsidR="007D1622" w:rsidRPr="00D85A8A" w:rsidRDefault="007D1622" w:rsidP="00705B02">
            <w:pPr>
              <w:spacing w:line="240" w:lineRule="auto"/>
              <w:rPr>
                <w:rFonts w:ascii="Arial" w:hAnsi="Arial" w:cs="Arial"/>
                <w:lang w:eastAsia="en-GB"/>
              </w:rPr>
            </w:pPr>
            <w:r>
              <w:rPr>
                <w:rFonts w:ascii="Arial" w:eastAsia="Times New Roman" w:hAnsi="Arial" w:cs="Arial"/>
              </w:rPr>
              <w:t>Alana Page</w:t>
            </w:r>
            <w:r w:rsidR="00705B02">
              <w:rPr>
                <w:rFonts w:ascii="Arial" w:eastAsia="Times New Roman" w:hAnsi="Arial" w:cs="Arial"/>
              </w:rPr>
              <w:t xml:space="preserve"> – Sue Ryder</w:t>
            </w:r>
          </w:p>
          <w:p w14:paraId="2F04F023" w14:textId="77777777" w:rsidR="00705B02" w:rsidRDefault="00705B02" w:rsidP="00705B02">
            <w:pPr>
              <w:spacing w:before="60" w:after="0" w:line="240" w:lineRule="auto"/>
              <w:rPr>
                <w:rFonts w:ascii="Arial" w:eastAsia="Times New Roman" w:hAnsi="Arial" w:cs="Arial"/>
              </w:rPr>
            </w:pPr>
            <w:r>
              <w:rPr>
                <w:rFonts w:ascii="Arial" w:eastAsia="Times New Roman" w:hAnsi="Arial" w:cs="Arial"/>
              </w:rPr>
              <w:t>Debbie Watson (DW) – Wednesdays Child</w:t>
            </w:r>
          </w:p>
          <w:p w14:paraId="1AC6945B" w14:textId="41DB8F5E" w:rsidR="00846C72" w:rsidRDefault="00846C72" w:rsidP="00066B0D">
            <w:pPr>
              <w:spacing w:before="60" w:after="0" w:line="240" w:lineRule="auto"/>
              <w:rPr>
                <w:rFonts w:ascii="Arial" w:eastAsia="Times New Roman" w:hAnsi="Arial" w:cs="Arial"/>
              </w:rPr>
            </w:pPr>
          </w:p>
        </w:tc>
      </w:tr>
    </w:tbl>
    <w:p w14:paraId="6AAD3F8B" w14:textId="14B273E7" w:rsidR="008E553F" w:rsidRDefault="008E553F" w:rsidP="008E553F">
      <w:pPr>
        <w:rPr>
          <w:rFonts w:ascii="Arial" w:hAnsi="Arial" w:cs="Arial"/>
          <w:b/>
          <w:sz w:val="32"/>
          <w:szCs w:val="32"/>
          <w:u w:val="single"/>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8363"/>
        <w:gridCol w:w="1134"/>
      </w:tblGrid>
      <w:tr w:rsidR="00680A63" w:rsidRPr="008E553F" w14:paraId="4800DA5A" w14:textId="77777777" w:rsidTr="002E503F">
        <w:trPr>
          <w:trHeight w:val="276"/>
        </w:trPr>
        <w:tc>
          <w:tcPr>
            <w:tcW w:w="852" w:type="dxa"/>
          </w:tcPr>
          <w:p w14:paraId="30FF7A07" w14:textId="77777777" w:rsidR="00680A63" w:rsidRPr="00C639B2" w:rsidRDefault="00680A63" w:rsidP="00680A63">
            <w:pPr>
              <w:pStyle w:val="ListParagraph"/>
              <w:spacing w:after="0" w:line="240" w:lineRule="auto"/>
              <w:rPr>
                <w:rFonts w:ascii="Arial" w:eastAsia="Calibri" w:hAnsi="Arial" w:cs="Arial"/>
              </w:rPr>
            </w:pPr>
          </w:p>
        </w:tc>
        <w:tc>
          <w:tcPr>
            <w:tcW w:w="8363" w:type="dxa"/>
          </w:tcPr>
          <w:p w14:paraId="53F93C21" w14:textId="2D24D528" w:rsidR="00680A63" w:rsidRPr="00810048" w:rsidRDefault="00680A63" w:rsidP="00C333EC">
            <w:pPr>
              <w:spacing w:after="0" w:line="240" w:lineRule="auto"/>
              <w:rPr>
                <w:rFonts w:ascii="Arial" w:eastAsia="Calibri" w:hAnsi="Arial" w:cs="Arial"/>
                <w:b/>
              </w:rPr>
            </w:pPr>
            <w:r>
              <w:rPr>
                <w:rFonts w:ascii="Arial" w:eastAsia="Calibri" w:hAnsi="Arial" w:cs="Arial"/>
                <w:b/>
              </w:rPr>
              <w:t>Agenda</w:t>
            </w:r>
          </w:p>
        </w:tc>
        <w:tc>
          <w:tcPr>
            <w:tcW w:w="1134" w:type="dxa"/>
          </w:tcPr>
          <w:p w14:paraId="1B8492CF" w14:textId="63C58FA7" w:rsidR="00680A63" w:rsidRPr="00680A63" w:rsidRDefault="00680A63" w:rsidP="00320E4A">
            <w:pPr>
              <w:spacing w:after="0" w:line="240" w:lineRule="auto"/>
              <w:rPr>
                <w:rFonts w:ascii="Arial" w:eastAsia="Calibri" w:hAnsi="Arial" w:cs="Arial"/>
                <w:b/>
              </w:rPr>
            </w:pPr>
            <w:r w:rsidRPr="00680A63">
              <w:rPr>
                <w:rFonts w:ascii="Arial" w:eastAsia="Calibri" w:hAnsi="Arial" w:cs="Arial"/>
                <w:b/>
              </w:rPr>
              <w:t>Actions</w:t>
            </w:r>
          </w:p>
        </w:tc>
      </w:tr>
      <w:tr w:rsidR="00066B0D" w:rsidRPr="008E553F" w14:paraId="6A7E82A7" w14:textId="4E95DD05" w:rsidTr="002E503F">
        <w:trPr>
          <w:trHeight w:val="276"/>
        </w:trPr>
        <w:tc>
          <w:tcPr>
            <w:tcW w:w="852" w:type="dxa"/>
          </w:tcPr>
          <w:p w14:paraId="793467C9" w14:textId="62EAFBDA" w:rsidR="00066B0D" w:rsidRPr="00C639B2" w:rsidRDefault="00066B0D" w:rsidP="00C639B2">
            <w:pPr>
              <w:pStyle w:val="ListParagraph"/>
              <w:numPr>
                <w:ilvl w:val="0"/>
                <w:numId w:val="34"/>
              </w:numPr>
              <w:spacing w:after="0" w:line="240" w:lineRule="auto"/>
              <w:rPr>
                <w:rFonts w:ascii="Arial" w:eastAsia="Calibri" w:hAnsi="Arial" w:cs="Arial"/>
              </w:rPr>
            </w:pPr>
            <w:r w:rsidRPr="00C639B2">
              <w:rPr>
                <w:rFonts w:ascii="Arial" w:eastAsia="Calibri" w:hAnsi="Arial" w:cs="Arial"/>
              </w:rPr>
              <w:t>1</w:t>
            </w:r>
            <w:r w:rsidR="001F06E1" w:rsidRPr="00C639B2">
              <w:rPr>
                <w:rFonts w:ascii="Arial" w:eastAsia="Calibri" w:hAnsi="Arial" w:cs="Arial"/>
              </w:rPr>
              <w:t>.</w:t>
            </w:r>
          </w:p>
        </w:tc>
        <w:tc>
          <w:tcPr>
            <w:tcW w:w="8363" w:type="dxa"/>
          </w:tcPr>
          <w:p w14:paraId="2C39FDFD" w14:textId="5049AA5A" w:rsidR="00810048" w:rsidRDefault="00810048" w:rsidP="00C333EC">
            <w:pPr>
              <w:spacing w:after="0" w:line="240" w:lineRule="auto"/>
              <w:rPr>
                <w:rFonts w:ascii="Arial" w:eastAsia="Calibri" w:hAnsi="Arial" w:cs="Arial"/>
                <w:b/>
              </w:rPr>
            </w:pPr>
            <w:r w:rsidRPr="00810048">
              <w:rPr>
                <w:rFonts w:ascii="Arial" w:eastAsia="Calibri" w:hAnsi="Arial" w:cs="Arial"/>
                <w:b/>
              </w:rPr>
              <w:t>Welcome</w:t>
            </w:r>
            <w:r w:rsidR="007D1622">
              <w:rPr>
                <w:rFonts w:ascii="Arial" w:eastAsia="Calibri" w:hAnsi="Arial" w:cs="Arial"/>
                <w:b/>
              </w:rPr>
              <w:t xml:space="preserve"> &amp; Introductions</w:t>
            </w:r>
          </w:p>
          <w:p w14:paraId="1F940AFC" w14:textId="77777777" w:rsidR="00217518" w:rsidRDefault="00217518" w:rsidP="00C333EC">
            <w:pPr>
              <w:spacing w:after="0" w:line="240" w:lineRule="auto"/>
              <w:rPr>
                <w:rFonts w:ascii="Arial" w:eastAsia="Calibri" w:hAnsi="Arial" w:cs="Arial"/>
              </w:rPr>
            </w:pPr>
          </w:p>
          <w:p w14:paraId="717A8778" w14:textId="628272E7" w:rsidR="00066B0D" w:rsidRDefault="007D1622" w:rsidP="00C333EC">
            <w:pPr>
              <w:spacing w:after="0" w:line="240" w:lineRule="auto"/>
              <w:rPr>
                <w:rFonts w:ascii="Arial" w:eastAsia="Calibri" w:hAnsi="Arial" w:cs="Arial"/>
              </w:rPr>
            </w:pPr>
            <w:r>
              <w:rPr>
                <w:rFonts w:ascii="Arial" w:eastAsia="Calibri" w:hAnsi="Arial" w:cs="Arial"/>
              </w:rPr>
              <w:t>JR</w:t>
            </w:r>
            <w:r w:rsidR="00547F1D">
              <w:rPr>
                <w:rFonts w:ascii="Arial" w:eastAsia="Calibri" w:hAnsi="Arial" w:cs="Arial"/>
              </w:rPr>
              <w:t xml:space="preserve"> Welcomed everyone to the meeting and </w:t>
            </w:r>
            <w:r w:rsidR="00810048">
              <w:rPr>
                <w:rFonts w:ascii="Arial" w:eastAsia="Calibri" w:hAnsi="Arial" w:cs="Arial"/>
              </w:rPr>
              <w:t>Introductions were given by all attending.</w:t>
            </w:r>
          </w:p>
          <w:p w14:paraId="3F577A02" w14:textId="07141D6F" w:rsidR="00810048" w:rsidRPr="001F06E1" w:rsidRDefault="00810048" w:rsidP="00C333EC">
            <w:pPr>
              <w:spacing w:after="0" w:line="240" w:lineRule="auto"/>
              <w:rPr>
                <w:rFonts w:ascii="Arial" w:eastAsia="Calibri" w:hAnsi="Arial" w:cs="Arial"/>
              </w:rPr>
            </w:pPr>
          </w:p>
        </w:tc>
        <w:tc>
          <w:tcPr>
            <w:tcW w:w="1134" w:type="dxa"/>
          </w:tcPr>
          <w:p w14:paraId="664CDC22" w14:textId="77777777" w:rsidR="00066B0D" w:rsidRPr="001F06E1" w:rsidRDefault="00066B0D" w:rsidP="00320E4A">
            <w:pPr>
              <w:spacing w:after="0" w:line="240" w:lineRule="auto"/>
              <w:rPr>
                <w:rFonts w:ascii="Arial" w:eastAsia="Calibri" w:hAnsi="Arial" w:cs="Arial"/>
              </w:rPr>
            </w:pPr>
          </w:p>
        </w:tc>
      </w:tr>
      <w:tr w:rsidR="00F642E5" w:rsidRPr="008E553F" w14:paraId="7EB199F1" w14:textId="77777777" w:rsidTr="002E503F">
        <w:trPr>
          <w:trHeight w:val="276"/>
        </w:trPr>
        <w:tc>
          <w:tcPr>
            <w:tcW w:w="852" w:type="dxa"/>
          </w:tcPr>
          <w:p w14:paraId="3FF48B02" w14:textId="04ABF92A" w:rsidR="00F642E5" w:rsidRPr="00C639B2" w:rsidRDefault="001F06E1" w:rsidP="00C639B2">
            <w:pPr>
              <w:pStyle w:val="ListParagraph"/>
              <w:numPr>
                <w:ilvl w:val="0"/>
                <w:numId w:val="34"/>
              </w:numPr>
              <w:spacing w:after="0" w:line="240" w:lineRule="auto"/>
              <w:rPr>
                <w:rFonts w:ascii="Arial" w:eastAsia="Calibri" w:hAnsi="Arial" w:cs="Arial"/>
              </w:rPr>
            </w:pPr>
            <w:r w:rsidRPr="00C639B2">
              <w:rPr>
                <w:rFonts w:ascii="Arial" w:eastAsia="Calibri" w:hAnsi="Arial" w:cs="Arial"/>
              </w:rPr>
              <w:lastRenderedPageBreak/>
              <w:t xml:space="preserve">2. </w:t>
            </w:r>
          </w:p>
        </w:tc>
        <w:tc>
          <w:tcPr>
            <w:tcW w:w="8363" w:type="dxa"/>
          </w:tcPr>
          <w:p w14:paraId="76D2DD1B" w14:textId="1128E134" w:rsidR="00F642E5" w:rsidRDefault="007D1622" w:rsidP="00F642E5">
            <w:pPr>
              <w:pStyle w:val="PlainText"/>
              <w:rPr>
                <w:rFonts w:ascii="Arial" w:hAnsi="Arial" w:cs="Arial"/>
                <w:b/>
                <w:szCs w:val="22"/>
              </w:rPr>
            </w:pPr>
            <w:r>
              <w:rPr>
                <w:rFonts w:ascii="Arial" w:hAnsi="Arial" w:cs="Arial"/>
                <w:b/>
                <w:szCs w:val="22"/>
              </w:rPr>
              <w:t xml:space="preserve">Actions from previous meeting – Emma </w:t>
            </w:r>
            <w:r w:rsidR="00F448CE">
              <w:rPr>
                <w:rFonts w:ascii="Arial" w:hAnsi="Arial" w:cs="Arial"/>
                <w:b/>
                <w:szCs w:val="22"/>
              </w:rPr>
              <w:t>Currie</w:t>
            </w:r>
          </w:p>
          <w:p w14:paraId="0D0BFA75" w14:textId="77777777" w:rsidR="00217518" w:rsidRDefault="00217518" w:rsidP="00F642E5">
            <w:pPr>
              <w:pStyle w:val="PlainText"/>
              <w:rPr>
                <w:rFonts w:ascii="Arial" w:hAnsi="Arial" w:cs="Arial"/>
                <w:szCs w:val="22"/>
              </w:rPr>
            </w:pPr>
          </w:p>
          <w:p w14:paraId="465FA861" w14:textId="4879EDAE" w:rsidR="00B6132C" w:rsidRDefault="007D1622" w:rsidP="00F642E5">
            <w:pPr>
              <w:pStyle w:val="PlainText"/>
              <w:rPr>
                <w:rFonts w:ascii="Arial" w:hAnsi="Arial" w:cs="Arial"/>
                <w:color w:val="202A30"/>
                <w:szCs w:val="22"/>
                <w:shd w:val="clear" w:color="auto" w:fill="FFFFFF"/>
              </w:rPr>
            </w:pPr>
            <w:r>
              <w:rPr>
                <w:rFonts w:ascii="Arial" w:hAnsi="Arial" w:cs="Arial"/>
                <w:szCs w:val="22"/>
              </w:rPr>
              <w:t>EC asked if we could all ensure our project information and link are up to date on the SIP webpage. A social prescribing map has been sent to all with the minutes of the last meeting.</w:t>
            </w:r>
          </w:p>
          <w:p w14:paraId="5ECB7EB5" w14:textId="77777777" w:rsidR="00B6132C" w:rsidRPr="00217518" w:rsidRDefault="00B6132C" w:rsidP="00F642E5">
            <w:pPr>
              <w:pStyle w:val="PlainText"/>
              <w:rPr>
                <w:rFonts w:ascii="Arial" w:hAnsi="Arial" w:cs="Arial"/>
                <w:b/>
                <w:szCs w:val="22"/>
              </w:rPr>
            </w:pPr>
          </w:p>
          <w:p w14:paraId="238592E9" w14:textId="77777777" w:rsidR="00810048" w:rsidRPr="001F06E1" w:rsidRDefault="00810048" w:rsidP="00F642E5">
            <w:pPr>
              <w:pStyle w:val="PlainText"/>
              <w:rPr>
                <w:rFonts w:ascii="Arial" w:hAnsi="Arial" w:cs="Arial"/>
                <w:szCs w:val="22"/>
              </w:rPr>
            </w:pPr>
          </w:p>
        </w:tc>
        <w:tc>
          <w:tcPr>
            <w:tcW w:w="1134" w:type="dxa"/>
          </w:tcPr>
          <w:p w14:paraId="5661BD8C" w14:textId="4442D1C9" w:rsidR="00F642E5" w:rsidRPr="006A2B31" w:rsidRDefault="006A2B31" w:rsidP="00320E4A">
            <w:pPr>
              <w:spacing w:after="0" w:line="240" w:lineRule="auto"/>
              <w:rPr>
                <w:rFonts w:ascii="Arial" w:eastAsia="Calibri" w:hAnsi="Arial" w:cs="Arial"/>
                <w:b/>
              </w:rPr>
            </w:pPr>
            <w:r w:rsidRPr="006A2B31">
              <w:rPr>
                <w:rFonts w:ascii="Arial" w:eastAsia="Calibri" w:hAnsi="Arial" w:cs="Arial"/>
                <w:b/>
              </w:rPr>
              <w:t>ALL</w:t>
            </w:r>
          </w:p>
        </w:tc>
      </w:tr>
      <w:tr w:rsidR="00CB2194" w:rsidRPr="008E553F" w14:paraId="7A5202AB" w14:textId="77777777" w:rsidTr="002E503F">
        <w:trPr>
          <w:trHeight w:val="276"/>
        </w:trPr>
        <w:tc>
          <w:tcPr>
            <w:tcW w:w="852" w:type="dxa"/>
          </w:tcPr>
          <w:p w14:paraId="375B6A69" w14:textId="77777777" w:rsidR="00CB2194" w:rsidRPr="00C639B2" w:rsidRDefault="00CB2194" w:rsidP="00C639B2">
            <w:pPr>
              <w:pStyle w:val="ListParagraph"/>
              <w:numPr>
                <w:ilvl w:val="0"/>
                <w:numId w:val="34"/>
              </w:numPr>
              <w:spacing w:after="0" w:line="240" w:lineRule="auto"/>
              <w:rPr>
                <w:rFonts w:ascii="Arial" w:eastAsia="Calibri" w:hAnsi="Arial" w:cs="Arial"/>
              </w:rPr>
            </w:pPr>
          </w:p>
        </w:tc>
        <w:tc>
          <w:tcPr>
            <w:tcW w:w="8363" w:type="dxa"/>
          </w:tcPr>
          <w:p w14:paraId="0BD5E9D9" w14:textId="26DD6A9A" w:rsidR="00CB2194" w:rsidRDefault="007D1622" w:rsidP="00CB2194">
            <w:pPr>
              <w:pStyle w:val="PlainText"/>
              <w:rPr>
                <w:rFonts w:ascii="Arial" w:hAnsi="Arial" w:cs="Arial"/>
                <w:b/>
                <w:szCs w:val="22"/>
              </w:rPr>
            </w:pPr>
            <w:r>
              <w:rPr>
                <w:rFonts w:ascii="Arial" w:hAnsi="Arial" w:cs="Arial"/>
                <w:b/>
                <w:szCs w:val="22"/>
              </w:rPr>
              <w:t>Host Organisation Update – Julie Richer</w:t>
            </w:r>
          </w:p>
          <w:p w14:paraId="52E65210" w14:textId="77777777" w:rsidR="007D1622" w:rsidRDefault="007D1622" w:rsidP="007D1622"/>
          <w:p w14:paraId="4B400F2E" w14:textId="3ADE553B" w:rsidR="007D1622" w:rsidRDefault="007D1622" w:rsidP="007D1622">
            <w:r>
              <w:t>Mainly business as usual offer consists of home fire safety visits, referrals taken from all partners, fit</w:t>
            </w:r>
            <w:r w:rsidR="00F448CE">
              <w:t>ting of</w:t>
            </w:r>
            <w:r>
              <w:t xml:space="preserve"> smoke alarms, can give fire retardant bedding, and throws for chairs. Sensory alarms for those with sensory impairments. Would recommend testing smoke alarms in vulnerable people’s homes. Studies have shown that children often can’t hear the smoke alarm while asleep. Hoarded properties and clutter are still an issue. High risk homes need to be logged. Can also provide alarms to organisation to fit them themselves. Cadent can fit an isolator switch to make as cookers safer. Some smoke alarms can be linked with assistive tech.  </w:t>
            </w:r>
          </w:p>
          <w:p w14:paraId="73933AB0" w14:textId="77777777" w:rsidR="007D1622" w:rsidRDefault="007D1622" w:rsidP="007D1622">
            <w:r>
              <w:t xml:space="preserve">GC- WHHP has CO2 alarms for vulnerable householders if needed. </w:t>
            </w:r>
          </w:p>
          <w:p w14:paraId="174F6F0A" w14:textId="77777777" w:rsidR="007D1622" w:rsidRDefault="007D1622" w:rsidP="00CB2194">
            <w:pPr>
              <w:pStyle w:val="PlainText"/>
              <w:rPr>
                <w:rFonts w:ascii="Arial" w:hAnsi="Arial" w:cs="Arial"/>
                <w:color w:val="202A30"/>
                <w:szCs w:val="22"/>
                <w:shd w:val="clear" w:color="auto" w:fill="FFFFFF"/>
              </w:rPr>
            </w:pPr>
          </w:p>
          <w:p w14:paraId="490E1A15" w14:textId="77777777" w:rsidR="00CB2194" w:rsidRPr="00810048" w:rsidRDefault="00CB2194" w:rsidP="00F642E5">
            <w:pPr>
              <w:pStyle w:val="PlainText"/>
              <w:rPr>
                <w:rFonts w:ascii="Arial" w:hAnsi="Arial" w:cs="Arial"/>
                <w:b/>
                <w:szCs w:val="22"/>
              </w:rPr>
            </w:pPr>
          </w:p>
        </w:tc>
        <w:tc>
          <w:tcPr>
            <w:tcW w:w="1134" w:type="dxa"/>
          </w:tcPr>
          <w:p w14:paraId="3D0B6C99" w14:textId="77777777" w:rsidR="00CB2194" w:rsidRPr="001F06E1" w:rsidRDefault="00CB2194" w:rsidP="00320E4A">
            <w:pPr>
              <w:spacing w:after="0" w:line="240" w:lineRule="auto"/>
              <w:rPr>
                <w:rFonts w:ascii="Arial" w:eastAsia="Calibri" w:hAnsi="Arial" w:cs="Arial"/>
              </w:rPr>
            </w:pPr>
          </w:p>
        </w:tc>
      </w:tr>
      <w:tr w:rsidR="00CB2194" w:rsidRPr="008E553F" w14:paraId="10B96692" w14:textId="77777777" w:rsidTr="002E503F">
        <w:trPr>
          <w:trHeight w:val="276"/>
        </w:trPr>
        <w:tc>
          <w:tcPr>
            <w:tcW w:w="852" w:type="dxa"/>
          </w:tcPr>
          <w:p w14:paraId="2187FD43" w14:textId="5D6384FC" w:rsidR="00CB2194" w:rsidRPr="00C639B2" w:rsidRDefault="00CB2194" w:rsidP="00C639B2">
            <w:pPr>
              <w:pStyle w:val="ListParagraph"/>
              <w:numPr>
                <w:ilvl w:val="0"/>
                <w:numId w:val="34"/>
              </w:numPr>
              <w:spacing w:after="0" w:line="240" w:lineRule="auto"/>
              <w:rPr>
                <w:rFonts w:ascii="Arial" w:eastAsia="Calibri" w:hAnsi="Arial" w:cs="Arial"/>
              </w:rPr>
            </w:pPr>
          </w:p>
        </w:tc>
        <w:tc>
          <w:tcPr>
            <w:tcW w:w="8363" w:type="dxa"/>
          </w:tcPr>
          <w:p w14:paraId="050DAFF1" w14:textId="1E3DCC21" w:rsidR="00CB2194" w:rsidRDefault="00F448CE" w:rsidP="00217518">
            <w:pPr>
              <w:rPr>
                <w:rFonts w:ascii="Arial" w:eastAsia="Calibri" w:hAnsi="Arial" w:cs="Arial"/>
                <w:b/>
              </w:rPr>
            </w:pPr>
            <w:r>
              <w:rPr>
                <w:rFonts w:ascii="Arial" w:eastAsia="Calibri" w:hAnsi="Arial" w:cs="Arial"/>
                <w:b/>
              </w:rPr>
              <w:t>Warm Handover Referrals – Emma Currie</w:t>
            </w:r>
          </w:p>
          <w:p w14:paraId="70666960" w14:textId="23E57BF1" w:rsidR="00F448CE" w:rsidRDefault="00F448CE" w:rsidP="00F448CE">
            <w:r>
              <w:t>102 total referrals made in September 2019. Most referrals sent to Customer First (81</w:t>
            </w:r>
            <w:proofErr w:type="gramStart"/>
            <w:r>
              <w:t>) ,</w:t>
            </w:r>
            <w:proofErr w:type="gramEnd"/>
            <w:r>
              <w:t xml:space="preserve"> most referrals sent from  SFC (37). Organisation were still using the old </w:t>
            </w:r>
            <w:proofErr w:type="gramStart"/>
            <w:r>
              <w:t>form,</w:t>
            </w:r>
            <w:proofErr w:type="gramEnd"/>
            <w:r>
              <w:t xml:space="preserve"> a redirect has been set up. Organisations need to check they are using the updated SIP link. August referrals figures were 132. Most referrals are made from a small number of organisations. </w:t>
            </w:r>
          </w:p>
          <w:p w14:paraId="790BAD42" w14:textId="43CCC789" w:rsidR="00CB2194" w:rsidRPr="00CB2194" w:rsidRDefault="00CB2194" w:rsidP="007D1622">
            <w:pPr>
              <w:rPr>
                <w:rFonts w:ascii="Arial" w:eastAsia="Calibri" w:hAnsi="Arial" w:cs="Arial"/>
              </w:rPr>
            </w:pPr>
          </w:p>
        </w:tc>
        <w:tc>
          <w:tcPr>
            <w:tcW w:w="1134" w:type="dxa"/>
          </w:tcPr>
          <w:p w14:paraId="5002A67A" w14:textId="77777777" w:rsidR="00CB2194" w:rsidRPr="001F06E1" w:rsidRDefault="00CB2194" w:rsidP="00320E4A">
            <w:pPr>
              <w:spacing w:after="0" w:line="240" w:lineRule="auto"/>
              <w:rPr>
                <w:rFonts w:ascii="Arial" w:eastAsia="Calibri" w:hAnsi="Arial" w:cs="Arial"/>
              </w:rPr>
            </w:pPr>
          </w:p>
        </w:tc>
      </w:tr>
      <w:tr w:rsidR="00066B0D" w:rsidRPr="008E553F" w14:paraId="490B928C" w14:textId="2DA603F5" w:rsidTr="002E503F">
        <w:trPr>
          <w:trHeight w:val="276"/>
        </w:trPr>
        <w:tc>
          <w:tcPr>
            <w:tcW w:w="852" w:type="dxa"/>
          </w:tcPr>
          <w:p w14:paraId="272ECA17" w14:textId="792372EF" w:rsidR="00066B0D" w:rsidRPr="00C639B2" w:rsidRDefault="001F06E1" w:rsidP="00C639B2">
            <w:pPr>
              <w:pStyle w:val="ListParagraph"/>
              <w:numPr>
                <w:ilvl w:val="0"/>
                <w:numId w:val="34"/>
              </w:numPr>
              <w:spacing w:after="0" w:line="240" w:lineRule="auto"/>
              <w:rPr>
                <w:rFonts w:ascii="Arial" w:eastAsia="Calibri" w:hAnsi="Arial" w:cs="Arial"/>
              </w:rPr>
            </w:pPr>
            <w:r w:rsidRPr="00C639B2">
              <w:rPr>
                <w:rFonts w:ascii="Arial" w:eastAsia="Calibri" w:hAnsi="Arial" w:cs="Arial"/>
              </w:rPr>
              <w:t>3</w:t>
            </w:r>
          </w:p>
        </w:tc>
        <w:tc>
          <w:tcPr>
            <w:tcW w:w="8363" w:type="dxa"/>
          </w:tcPr>
          <w:p w14:paraId="2517EF45" w14:textId="55D0443A" w:rsidR="00F448CE" w:rsidRDefault="00F448CE" w:rsidP="00FD4E8A">
            <w:pPr>
              <w:rPr>
                <w:rFonts w:ascii="Arial" w:eastAsia="Calibri" w:hAnsi="Arial" w:cs="Arial"/>
                <w:b/>
              </w:rPr>
            </w:pPr>
            <w:r>
              <w:rPr>
                <w:rFonts w:ascii="Arial" w:eastAsia="Calibri" w:hAnsi="Arial" w:cs="Arial"/>
                <w:b/>
              </w:rPr>
              <w:t>SIP Steering Group Update – Emma Currie</w:t>
            </w:r>
          </w:p>
          <w:p w14:paraId="5BE27C94" w14:textId="4538B289" w:rsidR="00F448CE" w:rsidRDefault="00F448CE" w:rsidP="00F448CE">
            <w:r>
              <w:t>Belinda Couldridge</w:t>
            </w:r>
            <w:r>
              <w:rPr>
                <w:b/>
              </w:rPr>
              <w:t xml:space="preserve"> </w:t>
            </w:r>
            <w:r>
              <w:t xml:space="preserve">informed EC there is steering group anymore, there appears to be no minutes from the last steering group. The last minutes are from November 2018, which is when the steering groups last met. Senior buy in is a problem, </w:t>
            </w:r>
            <w:r w:rsidRPr="00F448CE">
              <w:t>EC</w:t>
            </w:r>
            <w:r>
              <w:t xml:space="preserve"> to meet with Chrissie </w:t>
            </w:r>
            <w:proofErr w:type="spellStart"/>
            <w:r>
              <w:t>Geeson</w:t>
            </w:r>
            <w:proofErr w:type="spellEnd"/>
            <w:r>
              <w:t xml:space="preserve"> (Public Health) to discuss, it would be helpful if a few other team members to attend also. EC will inform us when she has a date to meet.</w:t>
            </w:r>
          </w:p>
          <w:p w14:paraId="38934CC1" w14:textId="7E504017" w:rsidR="00680A63" w:rsidRPr="00217518" w:rsidRDefault="00680A63" w:rsidP="00FD4E8A">
            <w:pPr>
              <w:rPr>
                <w:rFonts w:ascii="Arial" w:eastAsia="Calibri" w:hAnsi="Arial" w:cs="Arial"/>
                <w:b/>
              </w:rPr>
            </w:pPr>
          </w:p>
        </w:tc>
        <w:tc>
          <w:tcPr>
            <w:tcW w:w="1134" w:type="dxa"/>
          </w:tcPr>
          <w:p w14:paraId="12A48B1A" w14:textId="77777777" w:rsidR="00066B0D" w:rsidRPr="001F06E1" w:rsidRDefault="00066B0D" w:rsidP="00320E4A">
            <w:pPr>
              <w:spacing w:after="0" w:line="240" w:lineRule="auto"/>
              <w:rPr>
                <w:rFonts w:ascii="Arial" w:eastAsia="Calibri" w:hAnsi="Arial" w:cs="Arial"/>
              </w:rPr>
            </w:pPr>
          </w:p>
          <w:p w14:paraId="64912046" w14:textId="77777777" w:rsidR="00353802" w:rsidRDefault="00353802" w:rsidP="00320E4A">
            <w:pPr>
              <w:spacing w:after="0" w:line="240" w:lineRule="auto"/>
              <w:rPr>
                <w:rFonts w:ascii="Arial" w:eastAsia="Calibri" w:hAnsi="Arial" w:cs="Arial"/>
                <w:b/>
              </w:rPr>
            </w:pPr>
          </w:p>
          <w:p w14:paraId="2E901757" w14:textId="77777777" w:rsidR="00680A63" w:rsidRDefault="00680A63" w:rsidP="00320E4A">
            <w:pPr>
              <w:spacing w:after="0" w:line="240" w:lineRule="auto"/>
              <w:rPr>
                <w:rFonts w:ascii="Arial" w:eastAsia="Calibri" w:hAnsi="Arial" w:cs="Arial"/>
                <w:b/>
              </w:rPr>
            </w:pPr>
          </w:p>
          <w:p w14:paraId="68DC2C62" w14:textId="77777777" w:rsidR="00680A63" w:rsidRDefault="00680A63" w:rsidP="00320E4A">
            <w:pPr>
              <w:spacing w:after="0" w:line="240" w:lineRule="auto"/>
              <w:rPr>
                <w:rFonts w:ascii="Arial" w:eastAsia="Calibri" w:hAnsi="Arial" w:cs="Arial"/>
                <w:b/>
              </w:rPr>
            </w:pPr>
          </w:p>
          <w:p w14:paraId="619FAC40" w14:textId="77777777" w:rsidR="00680A63" w:rsidRDefault="00680A63" w:rsidP="00320E4A">
            <w:pPr>
              <w:spacing w:after="0" w:line="240" w:lineRule="auto"/>
              <w:rPr>
                <w:rFonts w:ascii="Arial" w:eastAsia="Calibri" w:hAnsi="Arial" w:cs="Arial"/>
                <w:b/>
              </w:rPr>
            </w:pPr>
          </w:p>
          <w:p w14:paraId="45A00EBB" w14:textId="1FE58843" w:rsidR="00680A63" w:rsidRDefault="00F448CE" w:rsidP="00320E4A">
            <w:pPr>
              <w:spacing w:after="0" w:line="240" w:lineRule="auto"/>
              <w:rPr>
                <w:rFonts w:ascii="Arial" w:eastAsia="Calibri" w:hAnsi="Arial" w:cs="Arial"/>
                <w:b/>
              </w:rPr>
            </w:pPr>
            <w:r>
              <w:rPr>
                <w:rFonts w:ascii="Arial" w:eastAsia="Calibri" w:hAnsi="Arial" w:cs="Arial"/>
                <w:b/>
              </w:rPr>
              <w:t>EC</w:t>
            </w:r>
            <w:r w:rsidR="00A81D88">
              <w:rPr>
                <w:rFonts w:ascii="Arial" w:eastAsia="Calibri" w:hAnsi="Arial" w:cs="Arial"/>
                <w:b/>
              </w:rPr>
              <w:t>/ALL</w:t>
            </w:r>
          </w:p>
          <w:p w14:paraId="286202F6" w14:textId="77777777" w:rsidR="00680A63" w:rsidRDefault="00680A63" w:rsidP="00320E4A">
            <w:pPr>
              <w:spacing w:after="0" w:line="240" w:lineRule="auto"/>
              <w:rPr>
                <w:rFonts w:ascii="Arial" w:eastAsia="Calibri" w:hAnsi="Arial" w:cs="Arial"/>
                <w:b/>
              </w:rPr>
            </w:pPr>
          </w:p>
          <w:p w14:paraId="531867D7" w14:textId="77777777" w:rsidR="00680A63" w:rsidRDefault="00680A63" w:rsidP="00320E4A">
            <w:pPr>
              <w:spacing w:after="0" w:line="240" w:lineRule="auto"/>
              <w:rPr>
                <w:rFonts w:ascii="Arial" w:eastAsia="Calibri" w:hAnsi="Arial" w:cs="Arial"/>
                <w:b/>
              </w:rPr>
            </w:pPr>
          </w:p>
          <w:p w14:paraId="6A548017" w14:textId="77777777" w:rsidR="00680A63" w:rsidRDefault="00680A63" w:rsidP="00320E4A">
            <w:pPr>
              <w:spacing w:after="0" w:line="240" w:lineRule="auto"/>
              <w:rPr>
                <w:rFonts w:ascii="Arial" w:eastAsia="Calibri" w:hAnsi="Arial" w:cs="Arial"/>
                <w:b/>
              </w:rPr>
            </w:pPr>
          </w:p>
          <w:p w14:paraId="46C2DC27" w14:textId="77777777" w:rsidR="00680A63" w:rsidRDefault="00680A63" w:rsidP="00320E4A">
            <w:pPr>
              <w:spacing w:after="0" w:line="240" w:lineRule="auto"/>
              <w:rPr>
                <w:rFonts w:ascii="Arial" w:eastAsia="Calibri" w:hAnsi="Arial" w:cs="Arial"/>
                <w:b/>
              </w:rPr>
            </w:pPr>
          </w:p>
          <w:p w14:paraId="3C84B04A" w14:textId="6BA3345C" w:rsidR="00680A63" w:rsidRDefault="00680A63" w:rsidP="00320E4A">
            <w:pPr>
              <w:spacing w:after="0" w:line="240" w:lineRule="auto"/>
              <w:rPr>
                <w:rFonts w:ascii="Arial" w:eastAsia="Calibri" w:hAnsi="Arial" w:cs="Arial"/>
                <w:b/>
              </w:rPr>
            </w:pPr>
          </w:p>
          <w:p w14:paraId="54F28E4B" w14:textId="4F92BFD7" w:rsidR="00680A63" w:rsidRPr="001F06E1" w:rsidRDefault="00680A63" w:rsidP="00320E4A">
            <w:pPr>
              <w:spacing w:after="0" w:line="240" w:lineRule="auto"/>
              <w:rPr>
                <w:rFonts w:ascii="Arial" w:eastAsia="Calibri" w:hAnsi="Arial" w:cs="Arial"/>
                <w:b/>
              </w:rPr>
            </w:pPr>
          </w:p>
        </w:tc>
      </w:tr>
      <w:tr w:rsidR="00FD4E8A" w:rsidRPr="008E553F" w14:paraId="7F438F96" w14:textId="77777777" w:rsidTr="002E503F">
        <w:trPr>
          <w:trHeight w:val="291"/>
        </w:trPr>
        <w:tc>
          <w:tcPr>
            <w:tcW w:w="852" w:type="dxa"/>
          </w:tcPr>
          <w:p w14:paraId="45634D62" w14:textId="2242F8D1" w:rsidR="00FD4E8A" w:rsidRPr="00C639B2" w:rsidRDefault="00FD4E8A" w:rsidP="00C639B2">
            <w:pPr>
              <w:pStyle w:val="NoSpacing"/>
              <w:numPr>
                <w:ilvl w:val="0"/>
                <w:numId w:val="34"/>
              </w:numPr>
              <w:jc w:val="center"/>
              <w:rPr>
                <w:rFonts w:ascii="Arial" w:eastAsia="Times New Roman" w:hAnsi="Arial" w:cs="Arial"/>
              </w:rPr>
            </w:pPr>
          </w:p>
        </w:tc>
        <w:tc>
          <w:tcPr>
            <w:tcW w:w="8363" w:type="dxa"/>
          </w:tcPr>
          <w:p w14:paraId="74CAE6D9" w14:textId="249375D6" w:rsidR="00FD4E8A" w:rsidRDefault="00F448CE" w:rsidP="00FD4E8A">
            <w:pPr>
              <w:pStyle w:val="NoSpacing"/>
              <w:rPr>
                <w:rFonts w:ascii="Arial" w:hAnsi="Arial" w:cs="Arial"/>
                <w:b/>
              </w:rPr>
            </w:pPr>
            <w:r>
              <w:rPr>
                <w:rFonts w:ascii="Arial" w:hAnsi="Arial" w:cs="Arial"/>
                <w:b/>
              </w:rPr>
              <w:t xml:space="preserve">SCC Customer </w:t>
            </w:r>
            <w:proofErr w:type="gramStart"/>
            <w:r>
              <w:rPr>
                <w:rFonts w:ascii="Arial" w:hAnsi="Arial" w:cs="Arial"/>
                <w:b/>
              </w:rPr>
              <w:t>First  referral</w:t>
            </w:r>
            <w:proofErr w:type="gramEnd"/>
            <w:r>
              <w:rPr>
                <w:rFonts w:ascii="Arial" w:hAnsi="Arial" w:cs="Arial"/>
                <w:b/>
              </w:rPr>
              <w:t xml:space="preserve"> process</w:t>
            </w:r>
          </w:p>
          <w:p w14:paraId="270707B9" w14:textId="77777777" w:rsidR="00FD4E8A" w:rsidRDefault="00FD4E8A" w:rsidP="00FD4E8A">
            <w:pPr>
              <w:pStyle w:val="NoSpacing"/>
              <w:rPr>
                <w:rFonts w:ascii="Arial" w:hAnsi="Arial" w:cs="Arial"/>
                <w:b/>
              </w:rPr>
            </w:pPr>
          </w:p>
          <w:p w14:paraId="1D4EFF72" w14:textId="5BAB4DA3" w:rsidR="0012541A" w:rsidRDefault="00F448CE" w:rsidP="0012541A">
            <w:pPr>
              <w:pStyle w:val="NoSpacing"/>
              <w:rPr>
                <w:rFonts w:ascii="Arial" w:hAnsi="Arial" w:cs="Arial"/>
              </w:rPr>
            </w:pPr>
            <w:r>
              <w:rPr>
                <w:rFonts w:ascii="Arial" w:hAnsi="Arial" w:cs="Arial"/>
              </w:rPr>
              <w:t>This agenda item was skipped and will be picked up at the next meeting due to staff availability.</w:t>
            </w:r>
          </w:p>
          <w:p w14:paraId="0D9C94F4" w14:textId="779B5669" w:rsidR="0012541A" w:rsidRPr="00217518" w:rsidRDefault="0012541A" w:rsidP="0012541A">
            <w:pPr>
              <w:pStyle w:val="NoSpacing"/>
              <w:rPr>
                <w:rFonts w:ascii="Arial" w:hAnsi="Arial" w:cs="Arial"/>
                <w:b/>
              </w:rPr>
            </w:pPr>
            <w:r>
              <w:rPr>
                <w:rFonts w:ascii="Arial" w:hAnsi="Arial" w:cs="Arial"/>
              </w:rPr>
              <w:t xml:space="preserve"> </w:t>
            </w:r>
          </w:p>
        </w:tc>
        <w:tc>
          <w:tcPr>
            <w:tcW w:w="1134" w:type="dxa"/>
          </w:tcPr>
          <w:p w14:paraId="4B0AFAC7" w14:textId="77777777" w:rsidR="00FD4E8A" w:rsidRPr="001F06E1" w:rsidRDefault="00FD4E8A" w:rsidP="00066B0D">
            <w:pPr>
              <w:pStyle w:val="NoSpacing"/>
              <w:jc w:val="center"/>
              <w:rPr>
                <w:rFonts w:ascii="Arial" w:hAnsi="Arial" w:cs="Arial"/>
                <w:b/>
              </w:rPr>
            </w:pPr>
          </w:p>
        </w:tc>
      </w:tr>
      <w:tr w:rsidR="00F9124E" w:rsidRPr="008E553F" w14:paraId="126316EE" w14:textId="77777777" w:rsidTr="002E503F">
        <w:trPr>
          <w:trHeight w:val="291"/>
        </w:trPr>
        <w:tc>
          <w:tcPr>
            <w:tcW w:w="852" w:type="dxa"/>
          </w:tcPr>
          <w:p w14:paraId="3FAA569D" w14:textId="4EA3012B" w:rsidR="00F9124E" w:rsidRPr="00C639B2" w:rsidRDefault="001F06E1" w:rsidP="00C639B2">
            <w:pPr>
              <w:pStyle w:val="NoSpacing"/>
              <w:numPr>
                <w:ilvl w:val="0"/>
                <w:numId w:val="34"/>
              </w:numPr>
              <w:jc w:val="center"/>
              <w:rPr>
                <w:rFonts w:ascii="Arial" w:eastAsia="Times New Roman" w:hAnsi="Arial" w:cs="Arial"/>
              </w:rPr>
            </w:pPr>
            <w:r w:rsidRPr="00C639B2">
              <w:rPr>
                <w:rFonts w:ascii="Arial" w:eastAsia="Times New Roman" w:hAnsi="Arial" w:cs="Arial"/>
              </w:rPr>
              <w:t xml:space="preserve">5. </w:t>
            </w:r>
          </w:p>
        </w:tc>
        <w:tc>
          <w:tcPr>
            <w:tcW w:w="8363" w:type="dxa"/>
          </w:tcPr>
          <w:p w14:paraId="783F4576" w14:textId="34E1F4BF" w:rsidR="00F9124E" w:rsidRDefault="00F448CE" w:rsidP="007944AB">
            <w:pPr>
              <w:pStyle w:val="NoSpacing"/>
              <w:rPr>
                <w:rFonts w:ascii="Arial" w:hAnsi="Arial" w:cs="Arial"/>
                <w:b/>
              </w:rPr>
            </w:pPr>
            <w:r>
              <w:rPr>
                <w:rFonts w:ascii="Arial" w:hAnsi="Arial" w:cs="Arial"/>
                <w:b/>
              </w:rPr>
              <w:t>Digital Health &amp; Wellbeing – Lisa Brennan</w:t>
            </w:r>
          </w:p>
          <w:p w14:paraId="3148E912" w14:textId="77777777" w:rsidR="00F448CE" w:rsidRDefault="00F448CE" w:rsidP="00F448CE">
            <w:pPr>
              <w:pStyle w:val="NoSpacing"/>
              <w:rPr>
                <w:rFonts w:ascii="Arial" w:hAnsi="Arial" w:cs="Arial"/>
                <w:b/>
              </w:rPr>
            </w:pPr>
          </w:p>
          <w:p w14:paraId="04C9AB17" w14:textId="33788C62" w:rsidR="00F52701" w:rsidRPr="00F52701" w:rsidRDefault="00F448CE" w:rsidP="00F448CE">
            <w:pPr>
              <w:pStyle w:val="NoSpacing"/>
              <w:rPr>
                <w:rFonts w:ascii="Arial" w:hAnsi="Arial" w:cs="Arial"/>
                <w:b/>
              </w:rPr>
            </w:pPr>
            <w:r>
              <w:t xml:space="preserve">Suffolk Libraries Overdrive platform has been updated a new collection has been created called Health &amp; Wellbeing. As wellbeing is broad, scope for other organisation to be </w:t>
            </w:r>
            <w:r>
              <w:lastRenderedPageBreak/>
              <w:t xml:space="preserve">involved, it could be another channel to promote your organisation and services. Would like submissions of your projects, requires an image for the cover and an information leaflet. Send any information to </w:t>
            </w:r>
            <w:hyperlink r:id="rId8" w:history="1">
              <w:r>
                <w:rPr>
                  <w:rStyle w:val="Hyperlink"/>
                </w:rPr>
                <w:t>Suffolkwrites@suffolklibraries.co.uk</w:t>
              </w:r>
            </w:hyperlink>
            <w:r>
              <w:t xml:space="preserve">. The platform can be found on suffolklibraries.co.uk. Happiness and wellbeing will be the promotion in January. This will be linked with social prescribing where possible. </w:t>
            </w:r>
            <w:r w:rsidR="0067560C" w:rsidRPr="0067560C">
              <w:rPr>
                <w:rFonts w:ascii="Arial" w:hAnsi="Arial" w:cs="Arial"/>
                <w:b/>
              </w:rPr>
              <w:t xml:space="preserve"> </w:t>
            </w:r>
          </w:p>
        </w:tc>
        <w:tc>
          <w:tcPr>
            <w:tcW w:w="1134" w:type="dxa"/>
          </w:tcPr>
          <w:p w14:paraId="7A62C632" w14:textId="77777777" w:rsidR="00F9124E" w:rsidRDefault="00F9124E" w:rsidP="00066B0D">
            <w:pPr>
              <w:pStyle w:val="NoSpacing"/>
              <w:jc w:val="center"/>
              <w:rPr>
                <w:rFonts w:ascii="Arial" w:hAnsi="Arial" w:cs="Arial"/>
                <w:b/>
              </w:rPr>
            </w:pPr>
          </w:p>
          <w:p w14:paraId="47B553F7" w14:textId="43A9486F" w:rsidR="0067560C" w:rsidRPr="001F06E1" w:rsidRDefault="00A81D88" w:rsidP="00066B0D">
            <w:pPr>
              <w:pStyle w:val="NoSpacing"/>
              <w:jc w:val="center"/>
              <w:rPr>
                <w:rFonts w:ascii="Arial" w:hAnsi="Arial" w:cs="Arial"/>
                <w:b/>
              </w:rPr>
            </w:pPr>
            <w:r>
              <w:rPr>
                <w:rFonts w:ascii="Arial" w:hAnsi="Arial" w:cs="Arial"/>
                <w:b/>
              </w:rPr>
              <w:t>ALL</w:t>
            </w:r>
          </w:p>
        </w:tc>
      </w:tr>
      <w:tr w:rsidR="00F9124E" w:rsidRPr="008E553F" w14:paraId="78BAC847" w14:textId="77777777" w:rsidTr="002E503F">
        <w:trPr>
          <w:trHeight w:val="291"/>
        </w:trPr>
        <w:tc>
          <w:tcPr>
            <w:tcW w:w="852" w:type="dxa"/>
          </w:tcPr>
          <w:p w14:paraId="5D35A509" w14:textId="344425D2" w:rsidR="00F9124E" w:rsidRPr="00C639B2" w:rsidRDefault="001F06E1" w:rsidP="00C639B2">
            <w:pPr>
              <w:pStyle w:val="NoSpacing"/>
              <w:numPr>
                <w:ilvl w:val="0"/>
                <w:numId w:val="34"/>
              </w:numPr>
              <w:jc w:val="center"/>
              <w:rPr>
                <w:rFonts w:ascii="Arial" w:eastAsia="Times New Roman" w:hAnsi="Arial" w:cs="Arial"/>
              </w:rPr>
            </w:pPr>
            <w:r w:rsidRPr="00C639B2">
              <w:rPr>
                <w:rFonts w:ascii="Arial" w:eastAsia="Times New Roman" w:hAnsi="Arial" w:cs="Arial"/>
              </w:rPr>
              <w:t xml:space="preserve">6. </w:t>
            </w:r>
          </w:p>
        </w:tc>
        <w:tc>
          <w:tcPr>
            <w:tcW w:w="8363" w:type="dxa"/>
          </w:tcPr>
          <w:p w14:paraId="089EAE74" w14:textId="68604690" w:rsidR="00F9124E" w:rsidRDefault="00F448CE" w:rsidP="007944AB">
            <w:pPr>
              <w:pStyle w:val="NoSpacing"/>
              <w:rPr>
                <w:rFonts w:ascii="Arial" w:hAnsi="Arial" w:cs="Arial"/>
                <w:b/>
              </w:rPr>
            </w:pPr>
            <w:r>
              <w:rPr>
                <w:rFonts w:ascii="Arial" w:hAnsi="Arial" w:cs="Arial"/>
                <w:b/>
              </w:rPr>
              <w:t>Information about events – Emma Currie</w:t>
            </w:r>
          </w:p>
          <w:p w14:paraId="4A975428" w14:textId="77777777" w:rsidR="00FD4E8A" w:rsidRDefault="00FD4E8A" w:rsidP="007944AB">
            <w:pPr>
              <w:pStyle w:val="NoSpacing"/>
              <w:rPr>
                <w:rFonts w:ascii="Arial" w:hAnsi="Arial" w:cs="Arial"/>
                <w:b/>
              </w:rPr>
            </w:pPr>
          </w:p>
          <w:p w14:paraId="2238763B" w14:textId="7F38BDEF" w:rsidR="00F448CE" w:rsidRDefault="00F448CE" w:rsidP="00F448CE">
            <w:r>
              <w:t>Accessibility</w:t>
            </w:r>
            <w:r w:rsidR="00F847C2">
              <w:t xml:space="preserve"> needs to be considered</w:t>
            </w:r>
            <w:r>
              <w:t xml:space="preserve"> for SIP website, the law is changing in September 2020, all public websites must meet accessibility standards, best practice guide, Andy Tipp is taking the lead. The best practice guide will be update accordingly. Investigating usage of browse aloud alongside the SIP webpage. Andy is happy to attend the next SIP meeting in </w:t>
            </w:r>
            <w:r w:rsidR="00F847C2">
              <w:t>January</w:t>
            </w:r>
            <w:r>
              <w:t xml:space="preserve">. </w:t>
            </w:r>
            <w:r w:rsidRPr="00F847C2">
              <w:rPr>
                <w:b/>
              </w:rPr>
              <w:t>Action</w:t>
            </w:r>
            <w:r>
              <w:t xml:space="preserve"> – Can all members think of any questions for Andy’s visit.</w:t>
            </w:r>
          </w:p>
          <w:p w14:paraId="6B1C7A4A" w14:textId="35F005C3" w:rsidR="00F448CE" w:rsidRDefault="00F448CE" w:rsidP="00F448CE">
            <w:r>
              <w:t xml:space="preserve"> The platform info link sits on is due to come to an end latter part of 2020. Requested those who have a vested interest in info link to help provide feedback for a </w:t>
            </w:r>
            <w:proofErr w:type="gramStart"/>
            <w:r>
              <w:t>20 year</w:t>
            </w:r>
            <w:proofErr w:type="gramEnd"/>
            <w:r>
              <w:t xml:space="preserve"> plan for the next iteration. This will be useful for promoting events which we deliver across Suffolk, how do we pull together events which are running across Suffolk in one place. Future consultation events all members are welcome to be involved in.  </w:t>
            </w:r>
          </w:p>
          <w:p w14:paraId="6E094407" w14:textId="659F1012" w:rsidR="00680A63" w:rsidRPr="00FD4E8A" w:rsidRDefault="00680A63" w:rsidP="008829BA">
            <w:pPr>
              <w:pStyle w:val="NoSpacing"/>
              <w:rPr>
                <w:rFonts w:ascii="Arial" w:hAnsi="Arial" w:cs="Arial"/>
              </w:rPr>
            </w:pPr>
          </w:p>
        </w:tc>
        <w:tc>
          <w:tcPr>
            <w:tcW w:w="1134" w:type="dxa"/>
          </w:tcPr>
          <w:p w14:paraId="7483A0BF" w14:textId="3EDB78E7" w:rsidR="00F9124E" w:rsidRPr="001F06E1" w:rsidRDefault="00F847C2" w:rsidP="00066B0D">
            <w:pPr>
              <w:pStyle w:val="NoSpacing"/>
              <w:jc w:val="center"/>
              <w:rPr>
                <w:rFonts w:ascii="Arial" w:hAnsi="Arial" w:cs="Arial"/>
                <w:b/>
              </w:rPr>
            </w:pPr>
            <w:r>
              <w:rPr>
                <w:rFonts w:ascii="Arial" w:hAnsi="Arial" w:cs="Arial"/>
                <w:b/>
              </w:rPr>
              <w:t>ALL</w:t>
            </w:r>
          </w:p>
        </w:tc>
      </w:tr>
      <w:tr w:rsidR="00F847C2" w:rsidRPr="008E553F" w14:paraId="54CDC08B" w14:textId="77777777" w:rsidTr="002E503F">
        <w:trPr>
          <w:trHeight w:val="291"/>
        </w:trPr>
        <w:tc>
          <w:tcPr>
            <w:tcW w:w="852" w:type="dxa"/>
          </w:tcPr>
          <w:p w14:paraId="30CF59F2" w14:textId="77777777" w:rsidR="00F847C2" w:rsidRPr="00C639B2" w:rsidRDefault="00F847C2" w:rsidP="00C639B2">
            <w:pPr>
              <w:pStyle w:val="NoSpacing"/>
              <w:numPr>
                <w:ilvl w:val="0"/>
                <w:numId w:val="34"/>
              </w:numPr>
              <w:jc w:val="center"/>
              <w:rPr>
                <w:rFonts w:ascii="Arial" w:eastAsia="Times New Roman" w:hAnsi="Arial" w:cs="Arial"/>
              </w:rPr>
            </w:pPr>
          </w:p>
        </w:tc>
        <w:tc>
          <w:tcPr>
            <w:tcW w:w="8363" w:type="dxa"/>
          </w:tcPr>
          <w:p w14:paraId="32646BB1" w14:textId="77777777" w:rsidR="00F847C2" w:rsidRDefault="00F847C2" w:rsidP="007944AB">
            <w:pPr>
              <w:pStyle w:val="NoSpacing"/>
              <w:rPr>
                <w:rFonts w:ascii="Arial" w:hAnsi="Arial" w:cs="Arial"/>
                <w:b/>
              </w:rPr>
            </w:pPr>
            <w:r>
              <w:rPr>
                <w:rFonts w:ascii="Arial" w:hAnsi="Arial" w:cs="Arial"/>
                <w:b/>
              </w:rPr>
              <w:t>Brief round table updates</w:t>
            </w:r>
          </w:p>
          <w:p w14:paraId="5184310D" w14:textId="77777777" w:rsidR="00F847C2" w:rsidRDefault="00F847C2" w:rsidP="007944AB">
            <w:pPr>
              <w:pStyle w:val="NoSpacing"/>
              <w:rPr>
                <w:rFonts w:ascii="Arial" w:hAnsi="Arial" w:cs="Arial"/>
                <w:b/>
              </w:rPr>
            </w:pPr>
          </w:p>
          <w:p w14:paraId="575AB210" w14:textId="437AFF73" w:rsidR="00F847C2" w:rsidRDefault="00F847C2" w:rsidP="007944AB">
            <w:pPr>
              <w:pStyle w:val="NoSpacing"/>
              <w:rPr>
                <w:rFonts w:ascii="Arial" w:hAnsi="Arial" w:cs="Arial"/>
              </w:rPr>
            </w:pPr>
            <w:r>
              <w:rPr>
                <w:rFonts w:ascii="Arial" w:hAnsi="Arial" w:cs="Arial"/>
              </w:rPr>
              <w:t xml:space="preserve">GC – Warm Homes healthy people still has funding and support for heating, insulation, free home surveys, smart meter support, switching and more. As part of this funding WHHP is working with the Rural Coffee Caravan to deliver energy advice and support, specifically rural areas. If anybody knows any groups who would </w:t>
            </w:r>
            <w:proofErr w:type="gramStart"/>
            <w:r>
              <w:rPr>
                <w:rFonts w:ascii="Arial" w:hAnsi="Arial" w:cs="Arial"/>
              </w:rPr>
              <w:t>benefit</w:t>
            </w:r>
            <w:proofErr w:type="gramEnd"/>
            <w:r>
              <w:rPr>
                <w:rFonts w:ascii="Arial" w:hAnsi="Arial" w:cs="Arial"/>
              </w:rPr>
              <w:t xml:space="preserve"> we are happy to consider holding an event.</w:t>
            </w:r>
          </w:p>
          <w:p w14:paraId="60A6A7E8" w14:textId="77777777" w:rsidR="00F847C2" w:rsidRDefault="00F847C2" w:rsidP="007944AB">
            <w:pPr>
              <w:pStyle w:val="NoSpacing"/>
              <w:rPr>
                <w:rFonts w:ascii="Arial" w:hAnsi="Arial" w:cs="Arial"/>
              </w:rPr>
            </w:pPr>
          </w:p>
          <w:p w14:paraId="14AA654F" w14:textId="77777777" w:rsidR="00F847C2" w:rsidRDefault="00F847C2" w:rsidP="007944AB">
            <w:pPr>
              <w:pStyle w:val="NoSpacing"/>
              <w:rPr>
                <w:rFonts w:ascii="Arial" w:hAnsi="Arial" w:cs="Arial"/>
              </w:rPr>
            </w:pPr>
            <w:r>
              <w:rPr>
                <w:rFonts w:ascii="Arial" w:hAnsi="Arial" w:cs="Arial"/>
              </w:rPr>
              <w:t xml:space="preserve">SR- Orbit has one year left on </w:t>
            </w:r>
            <w:proofErr w:type="gramStart"/>
            <w:r>
              <w:rPr>
                <w:rFonts w:ascii="Arial" w:hAnsi="Arial" w:cs="Arial"/>
              </w:rPr>
              <w:t>it</w:t>
            </w:r>
            <w:proofErr w:type="gramEnd"/>
            <w:r>
              <w:rPr>
                <w:rFonts w:ascii="Arial" w:hAnsi="Arial" w:cs="Arial"/>
              </w:rPr>
              <w:t xml:space="preserve"> Home Improvement Agency contract, which includes disabled facility grants, adaptations, grants, grab rails and home extensions. They work with teams of technical officers and Occupational Therapists. The technical team has been reduced which has had an impact of wait times, but this is being corrected. The team can also look for any available funding. The team is trialling a handyperson service with a new wellbeing offer. </w:t>
            </w:r>
          </w:p>
          <w:p w14:paraId="796C5829" w14:textId="77777777" w:rsidR="00F847C2" w:rsidRDefault="00F847C2" w:rsidP="007944AB">
            <w:pPr>
              <w:pStyle w:val="NoSpacing"/>
              <w:rPr>
                <w:rFonts w:ascii="Arial" w:hAnsi="Arial" w:cs="Arial"/>
              </w:rPr>
            </w:pPr>
          </w:p>
          <w:p w14:paraId="259B352D" w14:textId="77777777" w:rsidR="00F847C2" w:rsidRDefault="00F847C2" w:rsidP="007944AB">
            <w:pPr>
              <w:pStyle w:val="NoSpacing"/>
              <w:rPr>
                <w:rFonts w:ascii="Arial" w:hAnsi="Arial" w:cs="Arial"/>
              </w:rPr>
            </w:pPr>
            <w:r>
              <w:rPr>
                <w:rFonts w:ascii="Arial" w:hAnsi="Arial" w:cs="Arial"/>
              </w:rPr>
              <w:t>LB – Total Voice – Has a single point of referral, helps people complete letters and write complaints/remove barriers from people to give feedback on the healthcare they receive. Most support is offered over the phone or they can meet the client in a library or council office.</w:t>
            </w:r>
          </w:p>
          <w:p w14:paraId="7C987377" w14:textId="77777777" w:rsidR="00F847C2" w:rsidRDefault="00F847C2" w:rsidP="007944AB">
            <w:pPr>
              <w:pStyle w:val="NoSpacing"/>
              <w:rPr>
                <w:rFonts w:ascii="Arial" w:hAnsi="Arial" w:cs="Arial"/>
              </w:rPr>
            </w:pPr>
          </w:p>
          <w:p w14:paraId="4E708403" w14:textId="54BA6E21" w:rsidR="00493C91" w:rsidRDefault="00493C91" w:rsidP="00493C91">
            <w:pPr>
              <w:pStyle w:val="NoSpacing"/>
              <w:rPr>
                <w:rFonts w:ascii="Arial" w:hAnsi="Arial" w:cs="Arial"/>
              </w:rPr>
            </w:pPr>
            <w:r w:rsidRPr="00493C91">
              <w:rPr>
                <w:rFonts w:ascii="Arial" w:hAnsi="Arial" w:cs="Arial"/>
              </w:rPr>
              <w:t xml:space="preserve">SC – Stowmarket CA - 41% of all clients are welfare benefit related. Funded by grants and donations, current projects are </w:t>
            </w:r>
            <w:proofErr w:type="gramStart"/>
            <w:r w:rsidRPr="00493C91">
              <w:rPr>
                <w:rFonts w:ascii="Arial" w:hAnsi="Arial" w:cs="Arial"/>
              </w:rPr>
              <w:t>help</w:t>
            </w:r>
            <w:proofErr w:type="gramEnd"/>
            <w:r w:rsidRPr="00493C91">
              <w:rPr>
                <w:rFonts w:ascii="Arial" w:hAnsi="Arial" w:cs="Arial"/>
              </w:rPr>
              <w:t xml:space="preserve"> to claim (benefits claiming support), the energy programme (running October to March for 2 years) 16% up on client numbers, and 19% up on issues, PIP payment are up 30%, AA claims up 140%. Fuel debt cases are up 105%. Reduction in clients age range 40-44, increases in over 60’s. Long term health condition 57% of total clients, benefit income maximisation project team has been established, 93% of these clients have some form of health condition. 270 clients face to face a month, over 700 calls. General increased need, in part due to the collapse of other suppor</w:t>
            </w:r>
            <w:r>
              <w:rPr>
                <w:rFonts w:ascii="Arial" w:hAnsi="Arial" w:cs="Arial"/>
              </w:rPr>
              <w:t>t across Suffolk. Meeting with C</w:t>
            </w:r>
            <w:r w:rsidRPr="00493C91">
              <w:rPr>
                <w:rFonts w:ascii="Arial" w:hAnsi="Arial" w:cs="Arial"/>
              </w:rPr>
              <w:t>ouncillor Rout to discuss future funding.</w:t>
            </w:r>
          </w:p>
          <w:p w14:paraId="082B93B6" w14:textId="77777777" w:rsidR="00493C91" w:rsidRDefault="00493C91" w:rsidP="00493C91">
            <w:pPr>
              <w:pStyle w:val="NoSpacing"/>
              <w:rPr>
                <w:rFonts w:ascii="Arial" w:hAnsi="Arial" w:cs="Arial"/>
              </w:rPr>
            </w:pPr>
          </w:p>
          <w:p w14:paraId="0ACE5C40" w14:textId="77777777" w:rsidR="00493C91" w:rsidRPr="00493C91" w:rsidRDefault="00493C91" w:rsidP="00493C91">
            <w:pPr>
              <w:pStyle w:val="NoSpacing"/>
              <w:rPr>
                <w:rFonts w:ascii="Arial" w:hAnsi="Arial" w:cs="Arial"/>
              </w:rPr>
            </w:pPr>
          </w:p>
          <w:p w14:paraId="519706D3" w14:textId="4CE442D1" w:rsidR="00493C91" w:rsidRDefault="00493C91" w:rsidP="00493C91">
            <w:pPr>
              <w:pStyle w:val="NoSpacing"/>
              <w:rPr>
                <w:rFonts w:ascii="Arial" w:hAnsi="Arial" w:cs="Arial"/>
              </w:rPr>
            </w:pPr>
            <w:r w:rsidRPr="00493C91">
              <w:rPr>
                <w:rFonts w:ascii="Arial" w:hAnsi="Arial" w:cs="Arial"/>
              </w:rPr>
              <w:t xml:space="preserve">SM- </w:t>
            </w:r>
            <w:r>
              <w:rPr>
                <w:rFonts w:ascii="Arial" w:hAnsi="Arial" w:cs="Arial"/>
              </w:rPr>
              <w:t>Citizens Advice North East Suffolk</w:t>
            </w:r>
            <w:r w:rsidRPr="00493C91">
              <w:rPr>
                <w:rFonts w:ascii="Arial" w:hAnsi="Arial" w:cs="Arial"/>
              </w:rPr>
              <w:t xml:space="preserve"> – 4000 people seen last financial year. </w:t>
            </w:r>
            <w:r w:rsidRPr="00493C91">
              <w:rPr>
                <w:rFonts w:ascii="Arial" w:hAnsi="Arial" w:cs="Arial"/>
              </w:rPr>
              <w:lastRenderedPageBreak/>
              <w:t xml:space="preserve">Funding is uncertain for the </w:t>
            </w:r>
            <w:proofErr w:type="gramStart"/>
            <w:r w:rsidRPr="00493C91">
              <w:rPr>
                <w:rFonts w:ascii="Arial" w:hAnsi="Arial" w:cs="Arial"/>
              </w:rPr>
              <w:t>future,</w:t>
            </w:r>
            <w:proofErr w:type="gramEnd"/>
            <w:r w:rsidRPr="00493C91">
              <w:rPr>
                <w:rFonts w:ascii="Arial" w:hAnsi="Arial" w:cs="Arial"/>
              </w:rPr>
              <w:t xml:space="preserve"> funding came from CCG and SCC in previous years. Due to location CCG funding is even more uncertain. Social prescribing bid is being completed for East Suffolk Rural (WDC over 65s), tender closes end of October. Due to start 2020, </w:t>
            </w:r>
            <w:proofErr w:type="gramStart"/>
            <w:r w:rsidRPr="00493C91">
              <w:rPr>
                <w:rFonts w:ascii="Arial" w:hAnsi="Arial" w:cs="Arial"/>
              </w:rPr>
              <w:t>3 year</w:t>
            </w:r>
            <w:proofErr w:type="gramEnd"/>
            <w:r w:rsidRPr="00493C91">
              <w:rPr>
                <w:rFonts w:ascii="Arial" w:hAnsi="Arial" w:cs="Arial"/>
              </w:rPr>
              <w:t xml:space="preserve"> project. Ann Raven who worked on trusted advisor sc</w:t>
            </w:r>
            <w:r>
              <w:rPr>
                <w:rFonts w:ascii="Arial" w:hAnsi="Arial" w:cs="Arial"/>
              </w:rPr>
              <w:t>heme sadly passed away recently and will be greatly missed.</w:t>
            </w:r>
          </w:p>
          <w:p w14:paraId="1CDCA42A" w14:textId="77777777" w:rsidR="00493C91" w:rsidRDefault="00493C91" w:rsidP="00493C91">
            <w:pPr>
              <w:pStyle w:val="NoSpacing"/>
              <w:rPr>
                <w:rFonts w:ascii="Arial" w:hAnsi="Arial" w:cs="Arial"/>
              </w:rPr>
            </w:pPr>
          </w:p>
          <w:p w14:paraId="4D8556CF" w14:textId="29EDA4EB" w:rsidR="00493C91" w:rsidRPr="00493C91" w:rsidRDefault="00493C91" w:rsidP="00493C91">
            <w:pPr>
              <w:pStyle w:val="NoSpacing"/>
              <w:rPr>
                <w:rFonts w:ascii="Arial" w:hAnsi="Arial" w:cs="Arial"/>
              </w:rPr>
            </w:pPr>
            <w:r w:rsidRPr="00493C91">
              <w:rPr>
                <w:rFonts w:ascii="Arial" w:hAnsi="Arial" w:cs="Arial"/>
              </w:rPr>
              <w:t xml:space="preserve"> </w:t>
            </w:r>
          </w:p>
          <w:p w14:paraId="0F60165F" w14:textId="29968163" w:rsidR="00493C91" w:rsidRDefault="00493C91" w:rsidP="00493C91">
            <w:pPr>
              <w:pStyle w:val="NoSpacing"/>
              <w:rPr>
                <w:rFonts w:ascii="Arial" w:hAnsi="Arial" w:cs="Arial"/>
              </w:rPr>
            </w:pPr>
            <w:r w:rsidRPr="00493C91">
              <w:rPr>
                <w:rFonts w:ascii="Arial" w:hAnsi="Arial" w:cs="Arial"/>
              </w:rPr>
              <w:t xml:space="preserve">SK- Age UK- Been awarded 2 grants, one from the Ropes trust for a home visit advisor based in Ipswich for, can still support people over the phone with welfare benefit enquires, </w:t>
            </w:r>
            <w:proofErr w:type="gramStart"/>
            <w:r w:rsidRPr="00493C91">
              <w:rPr>
                <w:rFonts w:ascii="Arial" w:hAnsi="Arial" w:cs="Arial"/>
              </w:rPr>
              <w:t>2 year</w:t>
            </w:r>
            <w:proofErr w:type="gramEnd"/>
            <w:r w:rsidRPr="00493C91">
              <w:rPr>
                <w:rFonts w:ascii="Arial" w:hAnsi="Arial" w:cs="Arial"/>
              </w:rPr>
              <w:t xml:space="preserve"> funding. Can also assist with home help, befriending service and dementia meeting. Last year helped claim £3million pounds of benefits for clients. Only can accept clients over pensionable age. Shell grant (EON), Warm Home Discount, £140 per clients, have 100 90min sessions to sign people up for WHD, and do other checks, runs from November to 30th</w:t>
            </w:r>
            <w:r>
              <w:rPr>
                <w:rFonts w:ascii="Arial" w:hAnsi="Arial" w:cs="Arial"/>
              </w:rPr>
              <w:t xml:space="preserve"> March. Contact Age UK</w:t>
            </w:r>
            <w:r w:rsidRPr="00493C91">
              <w:rPr>
                <w:rFonts w:ascii="Arial" w:hAnsi="Arial" w:cs="Arial"/>
              </w:rPr>
              <w:t xml:space="preserve"> advice line, open 0900-1300 – 01473 351234.</w:t>
            </w:r>
          </w:p>
          <w:p w14:paraId="6BE4229E" w14:textId="77777777" w:rsidR="00493C91" w:rsidRPr="00493C91" w:rsidRDefault="00493C91" w:rsidP="00493C91">
            <w:pPr>
              <w:pStyle w:val="NoSpacing"/>
              <w:rPr>
                <w:rFonts w:ascii="Arial" w:hAnsi="Arial" w:cs="Arial"/>
              </w:rPr>
            </w:pPr>
          </w:p>
          <w:p w14:paraId="7529EFE9" w14:textId="628FE770" w:rsidR="00493C91" w:rsidRDefault="00493C91" w:rsidP="00493C91">
            <w:pPr>
              <w:pStyle w:val="NoSpacing"/>
              <w:rPr>
                <w:rFonts w:ascii="Arial" w:hAnsi="Arial" w:cs="Arial"/>
              </w:rPr>
            </w:pPr>
            <w:r w:rsidRPr="00493C91">
              <w:rPr>
                <w:rFonts w:ascii="Arial" w:hAnsi="Arial" w:cs="Arial"/>
              </w:rPr>
              <w:t xml:space="preserve">SM- ACS (Waveney) – Challenging area and fewer provisions available, including staff retention, increased customers, </w:t>
            </w:r>
            <w:r w:rsidR="00011C87" w:rsidRPr="00493C91">
              <w:rPr>
                <w:rFonts w:ascii="Arial" w:hAnsi="Arial" w:cs="Arial"/>
              </w:rPr>
              <w:t>and reduced</w:t>
            </w:r>
            <w:r w:rsidRPr="00493C91">
              <w:rPr>
                <w:rFonts w:ascii="Arial" w:hAnsi="Arial" w:cs="Arial"/>
              </w:rPr>
              <w:t xml:space="preserve"> staff.</w:t>
            </w:r>
          </w:p>
          <w:p w14:paraId="59BFE176" w14:textId="77777777" w:rsidR="00493C91" w:rsidRDefault="00493C91" w:rsidP="00493C91">
            <w:pPr>
              <w:pStyle w:val="NoSpacing"/>
              <w:rPr>
                <w:rFonts w:ascii="Arial" w:hAnsi="Arial" w:cs="Arial"/>
              </w:rPr>
            </w:pPr>
          </w:p>
          <w:p w14:paraId="63B6EB74" w14:textId="64E5AA37" w:rsidR="00493C91" w:rsidRDefault="00493C91" w:rsidP="00493C91">
            <w:pPr>
              <w:pStyle w:val="NoSpacing"/>
              <w:rPr>
                <w:rFonts w:ascii="Arial" w:hAnsi="Arial" w:cs="Arial"/>
              </w:rPr>
            </w:pPr>
            <w:r w:rsidRPr="00493C91">
              <w:rPr>
                <w:rFonts w:ascii="Arial" w:hAnsi="Arial" w:cs="Arial"/>
              </w:rPr>
              <w:t>EC- Updated already</w:t>
            </w:r>
          </w:p>
          <w:p w14:paraId="2A10E74F" w14:textId="77777777" w:rsidR="00493C91" w:rsidRPr="00493C91" w:rsidRDefault="00493C91" w:rsidP="00493C91">
            <w:pPr>
              <w:pStyle w:val="NoSpacing"/>
              <w:rPr>
                <w:rFonts w:ascii="Arial" w:hAnsi="Arial" w:cs="Arial"/>
              </w:rPr>
            </w:pPr>
          </w:p>
          <w:p w14:paraId="7B73BABF" w14:textId="77777777" w:rsidR="00493C91" w:rsidRDefault="00493C91" w:rsidP="00493C91">
            <w:pPr>
              <w:pStyle w:val="NoSpacing"/>
              <w:rPr>
                <w:rFonts w:ascii="Arial" w:hAnsi="Arial" w:cs="Arial"/>
              </w:rPr>
            </w:pPr>
            <w:r w:rsidRPr="00493C91">
              <w:rPr>
                <w:rFonts w:ascii="Arial" w:hAnsi="Arial" w:cs="Arial"/>
              </w:rPr>
              <w:t xml:space="preserve">SG -Suffolk Carers Matter-7 day a week advice line, digital live chat facility, counselling service, free up to 8 sessions in Ipswich (if caring role in impacting mental health), Bury and Lowestoft. Another community engagement officer has been recruited for Stowmarket.  </w:t>
            </w:r>
          </w:p>
          <w:p w14:paraId="5E23BFCA" w14:textId="77777777" w:rsidR="00493C91" w:rsidRDefault="00493C91" w:rsidP="00493C91">
            <w:pPr>
              <w:pStyle w:val="NoSpacing"/>
              <w:rPr>
                <w:rFonts w:ascii="Arial" w:hAnsi="Arial" w:cs="Arial"/>
              </w:rPr>
            </w:pPr>
          </w:p>
          <w:p w14:paraId="1C8180E0" w14:textId="77777777" w:rsidR="00493C91" w:rsidRPr="00493C91" w:rsidRDefault="00493C91" w:rsidP="00493C91">
            <w:pPr>
              <w:pStyle w:val="NoSpacing"/>
              <w:rPr>
                <w:rFonts w:ascii="Arial" w:hAnsi="Arial" w:cs="Arial"/>
              </w:rPr>
            </w:pPr>
          </w:p>
          <w:p w14:paraId="21D02A06" w14:textId="07195105" w:rsidR="00493C91" w:rsidRPr="00493C91" w:rsidRDefault="00493C91" w:rsidP="00493C91">
            <w:pPr>
              <w:pStyle w:val="NoSpacing"/>
              <w:rPr>
                <w:rFonts w:ascii="Arial" w:hAnsi="Arial" w:cs="Arial"/>
              </w:rPr>
            </w:pPr>
            <w:r w:rsidRPr="00493C91">
              <w:rPr>
                <w:rFonts w:ascii="Arial" w:hAnsi="Arial" w:cs="Arial"/>
              </w:rPr>
              <w:t xml:space="preserve">KD- Suffolk Library Service – Suffolk Libraries day this weekend (12th &amp; 13th October). Working with </w:t>
            </w:r>
            <w:r w:rsidR="00011C87" w:rsidRPr="00493C91">
              <w:rPr>
                <w:rFonts w:ascii="Arial" w:hAnsi="Arial" w:cs="Arial"/>
              </w:rPr>
              <w:t>McMillan</w:t>
            </w:r>
            <w:r w:rsidRPr="00493C91">
              <w:rPr>
                <w:rFonts w:ascii="Arial" w:hAnsi="Arial" w:cs="Arial"/>
              </w:rPr>
              <w:t xml:space="preserve"> to create peer to peer support groups in libraries. Looking for volunteers to lead the groups. Chantry has just started, along with Kesgrave. Support people with UC applications and account access. Has a service which can translate languages.</w:t>
            </w:r>
          </w:p>
          <w:p w14:paraId="1DBA65A5" w14:textId="74606DE2" w:rsidR="00F847C2" w:rsidRDefault="00F847C2" w:rsidP="007944AB">
            <w:pPr>
              <w:pStyle w:val="NoSpacing"/>
              <w:rPr>
                <w:rFonts w:ascii="Arial" w:hAnsi="Arial" w:cs="Arial"/>
                <w:b/>
              </w:rPr>
            </w:pPr>
          </w:p>
        </w:tc>
        <w:tc>
          <w:tcPr>
            <w:tcW w:w="1134" w:type="dxa"/>
          </w:tcPr>
          <w:p w14:paraId="12DA1E6C" w14:textId="77777777" w:rsidR="00F847C2" w:rsidRDefault="00F847C2" w:rsidP="00066B0D">
            <w:pPr>
              <w:pStyle w:val="NoSpacing"/>
              <w:jc w:val="center"/>
              <w:rPr>
                <w:rFonts w:ascii="Arial" w:hAnsi="Arial" w:cs="Arial"/>
                <w:b/>
              </w:rPr>
            </w:pPr>
          </w:p>
        </w:tc>
      </w:tr>
      <w:tr w:rsidR="00493C91" w:rsidRPr="008E553F" w14:paraId="1E254A78" w14:textId="77777777" w:rsidTr="002E503F">
        <w:trPr>
          <w:trHeight w:val="291"/>
        </w:trPr>
        <w:tc>
          <w:tcPr>
            <w:tcW w:w="852" w:type="dxa"/>
          </w:tcPr>
          <w:p w14:paraId="45C56997" w14:textId="77777777" w:rsidR="00493C91" w:rsidRPr="00C639B2" w:rsidRDefault="00493C91" w:rsidP="00C639B2">
            <w:pPr>
              <w:pStyle w:val="NoSpacing"/>
              <w:numPr>
                <w:ilvl w:val="0"/>
                <w:numId w:val="34"/>
              </w:numPr>
              <w:jc w:val="center"/>
              <w:rPr>
                <w:rFonts w:ascii="Arial" w:eastAsia="Times New Roman" w:hAnsi="Arial" w:cs="Arial"/>
              </w:rPr>
            </w:pPr>
          </w:p>
        </w:tc>
        <w:tc>
          <w:tcPr>
            <w:tcW w:w="8363" w:type="dxa"/>
          </w:tcPr>
          <w:p w14:paraId="17A699EA" w14:textId="5CC718F4" w:rsidR="00493C91" w:rsidRDefault="00493C91" w:rsidP="007944AB">
            <w:pPr>
              <w:pStyle w:val="NoSpacing"/>
              <w:rPr>
                <w:rFonts w:ascii="Arial" w:hAnsi="Arial" w:cs="Arial"/>
                <w:b/>
              </w:rPr>
            </w:pPr>
            <w:r>
              <w:rPr>
                <w:rFonts w:ascii="Arial" w:hAnsi="Arial" w:cs="Arial"/>
                <w:b/>
              </w:rPr>
              <w:t>Any other business – All</w:t>
            </w:r>
          </w:p>
          <w:p w14:paraId="4170AB75" w14:textId="5D1521CE" w:rsidR="00493C91" w:rsidRPr="00493C91" w:rsidRDefault="00493C91" w:rsidP="007944AB">
            <w:pPr>
              <w:pStyle w:val="NoSpacing"/>
              <w:rPr>
                <w:rFonts w:ascii="Arial" w:hAnsi="Arial" w:cs="Arial"/>
              </w:rPr>
            </w:pPr>
            <w:r w:rsidRPr="00493C91">
              <w:rPr>
                <w:rFonts w:ascii="Arial" w:hAnsi="Arial" w:cs="Arial"/>
              </w:rPr>
              <w:t>None</w:t>
            </w:r>
          </w:p>
        </w:tc>
        <w:tc>
          <w:tcPr>
            <w:tcW w:w="1134" w:type="dxa"/>
          </w:tcPr>
          <w:p w14:paraId="1A6E8D09" w14:textId="77777777" w:rsidR="00493C91" w:rsidRDefault="00493C91" w:rsidP="00066B0D">
            <w:pPr>
              <w:pStyle w:val="NoSpacing"/>
              <w:jc w:val="center"/>
              <w:rPr>
                <w:rFonts w:ascii="Arial" w:hAnsi="Arial" w:cs="Arial"/>
                <w:b/>
              </w:rPr>
            </w:pPr>
          </w:p>
        </w:tc>
      </w:tr>
      <w:tr w:rsidR="00493C91" w:rsidRPr="008E553F" w14:paraId="2DEF86C4" w14:textId="77777777" w:rsidTr="002E503F">
        <w:trPr>
          <w:trHeight w:val="291"/>
        </w:trPr>
        <w:tc>
          <w:tcPr>
            <w:tcW w:w="852" w:type="dxa"/>
          </w:tcPr>
          <w:p w14:paraId="3312672E" w14:textId="77777777" w:rsidR="00493C91" w:rsidRPr="00C639B2" w:rsidRDefault="00493C91" w:rsidP="00C639B2">
            <w:pPr>
              <w:pStyle w:val="NoSpacing"/>
              <w:numPr>
                <w:ilvl w:val="0"/>
                <w:numId w:val="34"/>
              </w:numPr>
              <w:jc w:val="center"/>
              <w:rPr>
                <w:rFonts w:ascii="Arial" w:eastAsia="Times New Roman" w:hAnsi="Arial" w:cs="Arial"/>
              </w:rPr>
            </w:pPr>
          </w:p>
        </w:tc>
        <w:tc>
          <w:tcPr>
            <w:tcW w:w="8363" w:type="dxa"/>
          </w:tcPr>
          <w:p w14:paraId="7BED56F3" w14:textId="77777777" w:rsidR="00493C91" w:rsidRPr="00493C91" w:rsidRDefault="00493C91" w:rsidP="00493C91">
            <w:pPr>
              <w:pStyle w:val="CommitteeNormal"/>
              <w:rPr>
                <w:rFonts w:cs="Arial"/>
                <w:b/>
                <w:sz w:val="22"/>
                <w:szCs w:val="22"/>
              </w:rPr>
            </w:pPr>
            <w:r w:rsidRPr="00493C91">
              <w:rPr>
                <w:rFonts w:cs="Arial"/>
                <w:b/>
                <w:sz w:val="22"/>
                <w:szCs w:val="22"/>
              </w:rPr>
              <w:t>Requests, actions and reports for the CAS Newsletter</w:t>
            </w:r>
          </w:p>
          <w:p w14:paraId="640D2341" w14:textId="71A83E0C" w:rsidR="00493C91" w:rsidRPr="00493C91" w:rsidRDefault="00493C91" w:rsidP="007944AB">
            <w:pPr>
              <w:pStyle w:val="NoSpacing"/>
              <w:rPr>
                <w:rFonts w:ascii="Arial" w:hAnsi="Arial" w:cs="Arial"/>
              </w:rPr>
            </w:pPr>
            <w:r>
              <w:rPr>
                <w:rFonts w:ascii="Arial" w:hAnsi="Arial" w:cs="Arial"/>
              </w:rPr>
              <w:t>Agenda item was removed as not needed</w:t>
            </w:r>
          </w:p>
        </w:tc>
        <w:tc>
          <w:tcPr>
            <w:tcW w:w="1134" w:type="dxa"/>
          </w:tcPr>
          <w:p w14:paraId="670E62C1" w14:textId="77777777" w:rsidR="00493C91" w:rsidRDefault="00493C91" w:rsidP="00066B0D">
            <w:pPr>
              <w:pStyle w:val="NoSpacing"/>
              <w:jc w:val="center"/>
              <w:rPr>
                <w:rFonts w:ascii="Arial" w:hAnsi="Arial" w:cs="Arial"/>
                <w:b/>
              </w:rPr>
            </w:pPr>
          </w:p>
        </w:tc>
      </w:tr>
      <w:tr w:rsidR="00493C91" w:rsidRPr="008E553F" w14:paraId="4FDDA3AC" w14:textId="77777777" w:rsidTr="002E503F">
        <w:trPr>
          <w:trHeight w:val="291"/>
        </w:trPr>
        <w:tc>
          <w:tcPr>
            <w:tcW w:w="852" w:type="dxa"/>
          </w:tcPr>
          <w:p w14:paraId="4790B3C8" w14:textId="77777777" w:rsidR="00493C91" w:rsidRPr="00C639B2" w:rsidRDefault="00493C91" w:rsidP="00C639B2">
            <w:pPr>
              <w:pStyle w:val="NoSpacing"/>
              <w:numPr>
                <w:ilvl w:val="0"/>
                <w:numId w:val="34"/>
              </w:numPr>
              <w:jc w:val="center"/>
              <w:rPr>
                <w:rFonts w:ascii="Arial" w:eastAsia="Times New Roman" w:hAnsi="Arial" w:cs="Arial"/>
              </w:rPr>
            </w:pPr>
          </w:p>
        </w:tc>
        <w:tc>
          <w:tcPr>
            <w:tcW w:w="8363" w:type="dxa"/>
          </w:tcPr>
          <w:p w14:paraId="69203310" w14:textId="77777777" w:rsidR="00493C91" w:rsidRPr="00493C91" w:rsidRDefault="00493C91" w:rsidP="00493C91">
            <w:pPr>
              <w:pStyle w:val="CommitteeNormal"/>
              <w:jc w:val="left"/>
              <w:rPr>
                <w:rFonts w:cs="Arial"/>
                <w:b/>
                <w:sz w:val="22"/>
                <w:szCs w:val="22"/>
              </w:rPr>
            </w:pPr>
            <w:r w:rsidRPr="00493C91">
              <w:rPr>
                <w:rFonts w:cs="Arial"/>
                <w:b/>
                <w:sz w:val="22"/>
                <w:szCs w:val="22"/>
              </w:rPr>
              <w:t>Next meeting: date, organisation, venue, chair, note taker</w:t>
            </w:r>
          </w:p>
          <w:p w14:paraId="1353D378" w14:textId="77777777" w:rsidR="00493C91" w:rsidRPr="00493C91" w:rsidRDefault="00493C91" w:rsidP="00493C91">
            <w:pPr>
              <w:pStyle w:val="CommitteeNormal"/>
              <w:jc w:val="left"/>
              <w:rPr>
                <w:rFonts w:cs="Arial"/>
                <w:b/>
                <w:sz w:val="22"/>
                <w:szCs w:val="22"/>
              </w:rPr>
            </w:pPr>
          </w:p>
          <w:p w14:paraId="7EE68C4B" w14:textId="77777777" w:rsidR="00493C91" w:rsidRDefault="00493C91" w:rsidP="00493C91">
            <w:pPr>
              <w:pStyle w:val="CommitteeNormal"/>
              <w:rPr>
                <w:rFonts w:cs="Arial"/>
                <w:sz w:val="22"/>
                <w:szCs w:val="22"/>
              </w:rPr>
            </w:pPr>
            <w:r w:rsidRPr="00493C91">
              <w:rPr>
                <w:rFonts w:cs="Arial"/>
                <w:sz w:val="22"/>
                <w:szCs w:val="22"/>
              </w:rPr>
              <w:t>January 2020:</w:t>
            </w:r>
          </w:p>
          <w:p w14:paraId="6DA12788" w14:textId="77777777" w:rsidR="00493C91" w:rsidRDefault="00493C91" w:rsidP="00493C91">
            <w:pPr>
              <w:pStyle w:val="CommitteeNormal"/>
              <w:rPr>
                <w:rFonts w:cs="Arial"/>
                <w:sz w:val="22"/>
                <w:szCs w:val="22"/>
              </w:rPr>
            </w:pPr>
          </w:p>
          <w:p w14:paraId="154DE676" w14:textId="3D944371" w:rsidR="00493C91" w:rsidRPr="00493C91" w:rsidRDefault="00493C91" w:rsidP="00493C91">
            <w:pPr>
              <w:pStyle w:val="CommitteeNormal"/>
              <w:rPr>
                <w:rFonts w:cs="Arial"/>
                <w:sz w:val="22"/>
                <w:szCs w:val="22"/>
              </w:rPr>
            </w:pPr>
            <w:r>
              <w:rPr>
                <w:rFonts w:cs="Arial"/>
                <w:sz w:val="22"/>
                <w:szCs w:val="22"/>
              </w:rPr>
              <w:t>KD offered Ipswich Library</w:t>
            </w:r>
            <w:r w:rsidR="006C5641">
              <w:rPr>
                <w:rFonts w:cs="Arial"/>
                <w:sz w:val="22"/>
                <w:szCs w:val="22"/>
              </w:rPr>
              <w:t xml:space="preserve"> as venue</w:t>
            </w:r>
            <w:r>
              <w:rPr>
                <w:rFonts w:cs="Arial"/>
                <w:sz w:val="22"/>
                <w:szCs w:val="22"/>
              </w:rPr>
              <w:t xml:space="preserve"> </w:t>
            </w:r>
          </w:p>
        </w:tc>
        <w:tc>
          <w:tcPr>
            <w:tcW w:w="1134" w:type="dxa"/>
          </w:tcPr>
          <w:p w14:paraId="688EF86F" w14:textId="77777777" w:rsidR="00493C91" w:rsidRDefault="00493C91" w:rsidP="00066B0D">
            <w:pPr>
              <w:pStyle w:val="NoSpacing"/>
              <w:jc w:val="center"/>
              <w:rPr>
                <w:rFonts w:ascii="Arial" w:hAnsi="Arial" w:cs="Arial"/>
                <w:b/>
              </w:rPr>
            </w:pPr>
          </w:p>
        </w:tc>
      </w:tr>
    </w:tbl>
    <w:p w14:paraId="4C4864CC" w14:textId="6D6B61F3" w:rsidR="008829BA" w:rsidRDefault="008829BA" w:rsidP="008829BA">
      <w:pPr>
        <w:spacing w:after="0"/>
        <w:jc w:val="center"/>
        <w:rPr>
          <w:color w:val="FF0000"/>
        </w:rPr>
      </w:pPr>
    </w:p>
    <w:sectPr w:rsidR="008829BA" w:rsidSect="00F700F8">
      <w:footerReference w:type="default" r:id="rId9"/>
      <w:pgSz w:w="11906" w:h="16838"/>
      <w:pgMar w:top="1440"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9849" w14:textId="77777777" w:rsidR="002D3399" w:rsidRDefault="002D3399" w:rsidP="008E553F">
      <w:pPr>
        <w:spacing w:after="0" w:line="240" w:lineRule="auto"/>
      </w:pPr>
      <w:r>
        <w:separator/>
      </w:r>
    </w:p>
  </w:endnote>
  <w:endnote w:type="continuationSeparator" w:id="0">
    <w:p w14:paraId="1C56FDE8" w14:textId="77777777" w:rsidR="002D3399" w:rsidRDefault="002D3399" w:rsidP="008E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EB77" w14:textId="165B4E9A" w:rsidR="00274A2F" w:rsidRDefault="00274A2F">
    <w:pPr>
      <w:pStyle w:val="Footer"/>
      <w:jc w:val="right"/>
    </w:pPr>
  </w:p>
  <w:p w14:paraId="5A99FA10" w14:textId="77777777" w:rsidR="00274A2F" w:rsidRDefault="0027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18C5" w14:textId="77777777" w:rsidR="002D3399" w:rsidRDefault="002D3399" w:rsidP="008E553F">
      <w:pPr>
        <w:spacing w:after="0" w:line="240" w:lineRule="auto"/>
      </w:pPr>
      <w:r>
        <w:separator/>
      </w:r>
    </w:p>
  </w:footnote>
  <w:footnote w:type="continuationSeparator" w:id="0">
    <w:p w14:paraId="0C65BC31" w14:textId="77777777" w:rsidR="002D3399" w:rsidRDefault="002D3399" w:rsidP="008E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FDE"/>
    <w:multiLevelType w:val="hybridMultilevel"/>
    <w:tmpl w:val="E3E420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373"/>
    <w:multiLevelType w:val="hybridMultilevel"/>
    <w:tmpl w:val="18DC1FB6"/>
    <w:lvl w:ilvl="0" w:tplc="15C2089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E9E"/>
    <w:multiLevelType w:val="hybridMultilevel"/>
    <w:tmpl w:val="87FA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92A9E"/>
    <w:multiLevelType w:val="hybridMultilevel"/>
    <w:tmpl w:val="4DE6C642"/>
    <w:lvl w:ilvl="0" w:tplc="4E48739A">
      <w:start w:val="1"/>
      <w:numFmt w:val="bullet"/>
      <w:lvlText w:val="•"/>
      <w:lvlJc w:val="left"/>
      <w:pPr>
        <w:tabs>
          <w:tab w:val="num" w:pos="720"/>
        </w:tabs>
        <w:ind w:left="720" w:hanging="360"/>
      </w:pPr>
      <w:rPr>
        <w:rFonts w:ascii="Times New Roman" w:hAnsi="Times New Roman" w:hint="default"/>
      </w:rPr>
    </w:lvl>
    <w:lvl w:ilvl="1" w:tplc="4D2C20FC" w:tentative="1">
      <w:start w:val="1"/>
      <w:numFmt w:val="bullet"/>
      <w:lvlText w:val="•"/>
      <w:lvlJc w:val="left"/>
      <w:pPr>
        <w:tabs>
          <w:tab w:val="num" w:pos="1440"/>
        </w:tabs>
        <w:ind w:left="1440" w:hanging="360"/>
      </w:pPr>
      <w:rPr>
        <w:rFonts w:ascii="Times New Roman" w:hAnsi="Times New Roman" w:hint="default"/>
      </w:rPr>
    </w:lvl>
    <w:lvl w:ilvl="2" w:tplc="CFC6578E" w:tentative="1">
      <w:start w:val="1"/>
      <w:numFmt w:val="bullet"/>
      <w:lvlText w:val="•"/>
      <w:lvlJc w:val="left"/>
      <w:pPr>
        <w:tabs>
          <w:tab w:val="num" w:pos="2160"/>
        </w:tabs>
        <w:ind w:left="2160" w:hanging="360"/>
      </w:pPr>
      <w:rPr>
        <w:rFonts w:ascii="Times New Roman" w:hAnsi="Times New Roman" w:hint="default"/>
      </w:rPr>
    </w:lvl>
    <w:lvl w:ilvl="3" w:tplc="428EC9D6" w:tentative="1">
      <w:start w:val="1"/>
      <w:numFmt w:val="bullet"/>
      <w:lvlText w:val="•"/>
      <w:lvlJc w:val="left"/>
      <w:pPr>
        <w:tabs>
          <w:tab w:val="num" w:pos="2880"/>
        </w:tabs>
        <w:ind w:left="2880" w:hanging="360"/>
      </w:pPr>
      <w:rPr>
        <w:rFonts w:ascii="Times New Roman" w:hAnsi="Times New Roman" w:hint="default"/>
      </w:rPr>
    </w:lvl>
    <w:lvl w:ilvl="4" w:tplc="9BEE7BBC" w:tentative="1">
      <w:start w:val="1"/>
      <w:numFmt w:val="bullet"/>
      <w:lvlText w:val="•"/>
      <w:lvlJc w:val="left"/>
      <w:pPr>
        <w:tabs>
          <w:tab w:val="num" w:pos="3600"/>
        </w:tabs>
        <w:ind w:left="3600" w:hanging="360"/>
      </w:pPr>
      <w:rPr>
        <w:rFonts w:ascii="Times New Roman" w:hAnsi="Times New Roman" w:hint="default"/>
      </w:rPr>
    </w:lvl>
    <w:lvl w:ilvl="5" w:tplc="731C65C6" w:tentative="1">
      <w:start w:val="1"/>
      <w:numFmt w:val="bullet"/>
      <w:lvlText w:val="•"/>
      <w:lvlJc w:val="left"/>
      <w:pPr>
        <w:tabs>
          <w:tab w:val="num" w:pos="4320"/>
        </w:tabs>
        <w:ind w:left="4320" w:hanging="360"/>
      </w:pPr>
      <w:rPr>
        <w:rFonts w:ascii="Times New Roman" w:hAnsi="Times New Roman" w:hint="default"/>
      </w:rPr>
    </w:lvl>
    <w:lvl w:ilvl="6" w:tplc="CBAC1EF4" w:tentative="1">
      <w:start w:val="1"/>
      <w:numFmt w:val="bullet"/>
      <w:lvlText w:val="•"/>
      <w:lvlJc w:val="left"/>
      <w:pPr>
        <w:tabs>
          <w:tab w:val="num" w:pos="5040"/>
        </w:tabs>
        <w:ind w:left="5040" w:hanging="360"/>
      </w:pPr>
      <w:rPr>
        <w:rFonts w:ascii="Times New Roman" w:hAnsi="Times New Roman" w:hint="default"/>
      </w:rPr>
    </w:lvl>
    <w:lvl w:ilvl="7" w:tplc="FC40B0CA" w:tentative="1">
      <w:start w:val="1"/>
      <w:numFmt w:val="bullet"/>
      <w:lvlText w:val="•"/>
      <w:lvlJc w:val="left"/>
      <w:pPr>
        <w:tabs>
          <w:tab w:val="num" w:pos="5760"/>
        </w:tabs>
        <w:ind w:left="5760" w:hanging="360"/>
      </w:pPr>
      <w:rPr>
        <w:rFonts w:ascii="Times New Roman" w:hAnsi="Times New Roman" w:hint="default"/>
      </w:rPr>
    </w:lvl>
    <w:lvl w:ilvl="8" w:tplc="BD4CB0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38751B"/>
    <w:multiLevelType w:val="hybridMultilevel"/>
    <w:tmpl w:val="96DC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01A7F"/>
    <w:multiLevelType w:val="hybridMultilevel"/>
    <w:tmpl w:val="7CB80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212CBE"/>
    <w:multiLevelType w:val="hybridMultilevel"/>
    <w:tmpl w:val="669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57F9A"/>
    <w:multiLevelType w:val="hybridMultilevel"/>
    <w:tmpl w:val="2AA0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648"/>
    <w:multiLevelType w:val="hybridMultilevel"/>
    <w:tmpl w:val="2F6E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37483"/>
    <w:multiLevelType w:val="hybridMultilevel"/>
    <w:tmpl w:val="4D14632E"/>
    <w:lvl w:ilvl="0" w:tplc="15C2089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04F5D"/>
    <w:multiLevelType w:val="hybridMultilevel"/>
    <w:tmpl w:val="E42A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179A8"/>
    <w:multiLevelType w:val="hybridMultilevel"/>
    <w:tmpl w:val="D71CD2F8"/>
    <w:lvl w:ilvl="0" w:tplc="15C2089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3221D"/>
    <w:multiLevelType w:val="hybridMultilevel"/>
    <w:tmpl w:val="311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D12C3"/>
    <w:multiLevelType w:val="hybridMultilevel"/>
    <w:tmpl w:val="1062C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25DF3"/>
    <w:multiLevelType w:val="hybridMultilevel"/>
    <w:tmpl w:val="0820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25EA3"/>
    <w:multiLevelType w:val="hybridMultilevel"/>
    <w:tmpl w:val="A4E6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5A34"/>
    <w:multiLevelType w:val="hybridMultilevel"/>
    <w:tmpl w:val="ACB87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42A14"/>
    <w:multiLevelType w:val="hybridMultilevel"/>
    <w:tmpl w:val="0AB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22558"/>
    <w:multiLevelType w:val="hybridMultilevel"/>
    <w:tmpl w:val="9260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26715"/>
    <w:multiLevelType w:val="hybridMultilevel"/>
    <w:tmpl w:val="426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B24C4"/>
    <w:multiLevelType w:val="hybridMultilevel"/>
    <w:tmpl w:val="61CEAA9A"/>
    <w:lvl w:ilvl="0" w:tplc="6568A5AC">
      <w:start w:val="1"/>
      <w:numFmt w:val="bullet"/>
      <w:lvlText w:val="•"/>
      <w:lvlJc w:val="left"/>
      <w:pPr>
        <w:tabs>
          <w:tab w:val="num" w:pos="720"/>
        </w:tabs>
        <w:ind w:left="720" w:hanging="360"/>
      </w:pPr>
      <w:rPr>
        <w:rFonts w:ascii="Times New Roman" w:hAnsi="Times New Roman" w:hint="default"/>
      </w:rPr>
    </w:lvl>
    <w:lvl w:ilvl="1" w:tplc="6B12309E" w:tentative="1">
      <w:start w:val="1"/>
      <w:numFmt w:val="bullet"/>
      <w:lvlText w:val="•"/>
      <w:lvlJc w:val="left"/>
      <w:pPr>
        <w:tabs>
          <w:tab w:val="num" w:pos="1440"/>
        </w:tabs>
        <w:ind w:left="1440" w:hanging="360"/>
      </w:pPr>
      <w:rPr>
        <w:rFonts w:ascii="Times New Roman" w:hAnsi="Times New Roman" w:hint="default"/>
      </w:rPr>
    </w:lvl>
    <w:lvl w:ilvl="2" w:tplc="9B92DC78" w:tentative="1">
      <w:start w:val="1"/>
      <w:numFmt w:val="bullet"/>
      <w:lvlText w:val="•"/>
      <w:lvlJc w:val="left"/>
      <w:pPr>
        <w:tabs>
          <w:tab w:val="num" w:pos="2160"/>
        </w:tabs>
        <w:ind w:left="2160" w:hanging="360"/>
      </w:pPr>
      <w:rPr>
        <w:rFonts w:ascii="Times New Roman" w:hAnsi="Times New Roman" w:hint="default"/>
      </w:rPr>
    </w:lvl>
    <w:lvl w:ilvl="3" w:tplc="6BE2141C" w:tentative="1">
      <w:start w:val="1"/>
      <w:numFmt w:val="bullet"/>
      <w:lvlText w:val="•"/>
      <w:lvlJc w:val="left"/>
      <w:pPr>
        <w:tabs>
          <w:tab w:val="num" w:pos="2880"/>
        </w:tabs>
        <w:ind w:left="2880" w:hanging="360"/>
      </w:pPr>
      <w:rPr>
        <w:rFonts w:ascii="Times New Roman" w:hAnsi="Times New Roman" w:hint="default"/>
      </w:rPr>
    </w:lvl>
    <w:lvl w:ilvl="4" w:tplc="BE7402DC" w:tentative="1">
      <w:start w:val="1"/>
      <w:numFmt w:val="bullet"/>
      <w:lvlText w:val="•"/>
      <w:lvlJc w:val="left"/>
      <w:pPr>
        <w:tabs>
          <w:tab w:val="num" w:pos="3600"/>
        </w:tabs>
        <w:ind w:left="3600" w:hanging="360"/>
      </w:pPr>
      <w:rPr>
        <w:rFonts w:ascii="Times New Roman" w:hAnsi="Times New Roman" w:hint="default"/>
      </w:rPr>
    </w:lvl>
    <w:lvl w:ilvl="5" w:tplc="14C63A2A" w:tentative="1">
      <w:start w:val="1"/>
      <w:numFmt w:val="bullet"/>
      <w:lvlText w:val="•"/>
      <w:lvlJc w:val="left"/>
      <w:pPr>
        <w:tabs>
          <w:tab w:val="num" w:pos="4320"/>
        </w:tabs>
        <w:ind w:left="4320" w:hanging="360"/>
      </w:pPr>
      <w:rPr>
        <w:rFonts w:ascii="Times New Roman" w:hAnsi="Times New Roman" w:hint="default"/>
      </w:rPr>
    </w:lvl>
    <w:lvl w:ilvl="6" w:tplc="E2A8EEF8" w:tentative="1">
      <w:start w:val="1"/>
      <w:numFmt w:val="bullet"/>
      <w:lvlText w:val="•"/>
      <w:lvlJc w:val="left"/>
      <w:pPr>
        <w:tabs>
          <w:tab w:val="num" w:pos="5040"/>
        </w:tabs>
        <w:ind w:left="5040" w:hanging="360"/>
      </w:pPr>
      <w:rPr>
        <w:rFonts w:ascii="Times New Roman" w:hAnsi="Times New Roman" w:hint="default"/>
      </w:rPr>
    </w:lvl>
    <w:lvl w:ilvl="7" w:tplc="53C8858A" w:tentative="1">
      <w:start w:val="1"/>
      <w:numFmt w:val="bullet"/>
      <w:lvlText w:val="•"/>
      <w:lvlJc w:val="left"/>
      <w:pPr>
        <w:tabs>
          <w:tab w:val="num" w:pos="5760"/>
        </w:tabs>
        <w:ind w:left="5760" w:hanging="360"/>
      </w:pPr>
      <w:rPr>
        <w:rFonts w:ascii="Times New Roman" w:hAnsi="Times New Roman" w:hint="default"/>
      </w:rPr>
    </w:lvl>
    <w:lvl w:ilvl="8" w:tplc="8E7EF4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345718"/>
    <w:multiLevelType w:val="hybridMultilevel"/>
    <w:tmpl w:val="11CE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D10CE"/>
    <w:multiLevelType w:val="hybridMultilevel"/>
    <w:tmpl w:val="D4567714"/>
    <w:lvl w:ilvl="0" w:tplc="971A2CF6">
      <w:start w:val="1"/>
      <w:numFmt w:val="decimal"/>
      <w:lvlText w:val="%1."/>
      <w:lvlJc w:val="left"/>
      <w:pPr>
        <w:tabs>
          <w:tab w:val="num" w:pos="360"/>
        </w:tabs>
        <w:ind w:left="360" w:hanging="360"/>
      </w:pPr>
      <w:rPr>
        <w:b/>
        <w:bCs/>
      </w:rPr>
    </w:lvl>
    <w:lvl w:ilvl="1" w:tplc="C4B27D8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4A07D38"/>
    <w:multiLevelType w:val="hybridMultilevel"/>
    <w:tmpl w:val="24D2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35B87"/>
    <w:multiLevelType w:val="hybridMultilevel"/>
    <w:tmpl w:val="1A5202EE"/>
    <w:lvl w:ilvl="0" w:tplc="15C2089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96224"/>
    <w:multiLevelType w:val="hybridMultilevel"/>
    <w:tmpl w:val="8EC0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C5EE0"/>
    <w:multiLevelType w:val="hybridMultilevel"/>
    <w:tmpl w:val="2488EC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3479A"/>
    <w:multiLevelType w:val="hybridMultilevel"/>
    <w:tmpl w:val="3B74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70B44"/>
    <w:multiLevelType w:val="hybridMultilevel"/>
    <w:tmpl w:val="9FE0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C69DB"/>
    <w:multiLevelType w:val="hybridMultilevel"/>
    <w:tmpl w:val="83E6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F4B4A"/>
    <w:multiLevelType w:val="hybridMultilevel"/>
    <w:tmpl w:val="4912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F8F"/>
    <w:multiLevelType w:val="hybridMultilevel"/>
    <w:tmpl w:val="DF48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45CBE"/>
    <w:multiLevelType w:val="hybridMultilevel"/>
    <w:tmpl w:val="3A4E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620"/>
    <w:multiLevelType w:val="hybridMultilevel"/>
    <w:tmpl w:val="71A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656C64"/>
    <w:multiLevelType w:val="hybridMultilevel"/>
    <w:tmpl w:val="2D1A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C053B"/>
    <w:multiLevelType w:val="hybridMultilevel"/>
    <w:tmpl w:val="A9E2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15"/>
  </w:num>
  <w:num w:numId="5">
    <w:abstractNumId w:val="18"/>
  </w:num>
  <w:num w:numId="6">
    <w:abstractNumId w:val="30"/>
  </w:num>
  <w:num w:numId="7">
    <w:abstractNumId w:val="1"/>
  </w:num>
  <w:num w:numId="8">
    <w:abstractNumId w:val="11"/>
  </w:num>
  <w:num w:numId="9">
    <w:abstractNumId w:val="24"/>
  </w:num>
  <w:num w:numId="10">
    <w:abstractNumId w:val="9"/>
  </w:num>
  <w:num w:numId="11">
    <w:abstractNumId w:val="21"/>
  </w:num>
  <w:num w:numId="12">
    <w:abstractNumId w:val="31"/>
  </w:num>
  <w:num w:numId="13">
    <w:abstractNumId w:val="33"/>
  </w:num>
  <w:num w:numId="14">
    <w:abstractNumId w:val="7"/>
  </w:num>
  <w:num w:numId="15">
    <w:abstractNumId w:val="27"/>
  </w:num>
  <w:num w:numId="16">
    <w:abstractNumId w:val="14"/>
  </w:num>
  <w:num w:numId="17">
    <w:abstractNumId w:val="34"/>
  </w:num>
  <w:num w:numId="18">
    <w:abstractNumId w:val="19"/>
  </w:num>
  <w:num w:numId="19">
    <w:abstractNumId w:val="12"/>
  </w:num>
  <w:num w:numId="20">
    <w:abstractNumId w:val="26"/>
  </w:num>
  <w:num w:numId="21">
    <w:abstractNumId w:val="4"/>
  </w:num>
  <w:num w:numId="22">
    <w:abstractNumId w:val="5"/>
  </w:num>
  <w:num w:numId="23">
    <w:abstractNumId w:val="16"/>
  </w:num>
  <w:num w:numId="24">
    <w:abstractNumId w:val="6"/>
  </w:num>
  <w:num w:numId="25">
    <w:abstractNumId w:val="2"/>
  </w:num>
  <w:num w:numId="26">
    <w:abstractNumId w:val="29"/>
  </w:num>
  <w:num w:numId="27">
    <w:abstractNumId w:val="25"/>
  </w:num>
  <w:num w:numId="28">
    <w:abstractNumId w:val="13"/>
  </w:num>
  <w:num w:numId="29">
    <w:abstractNumId w:val="28"/>
  </w:num>
  <w:num w:numId="30">
    <w:abstractNumId w:val="8"/>
  </w:num>
  <w:num w:numId="31">
    <w:abstractNumId w:val="23"/>
  </w:num>
  <w:num w:numId="32">
    <w:abstractNumId w:val="32"/>
  </w:num>
  <w:num w:numId="33">
    <w:abstractNumId w:val="35"/>
  </w:num>
  <w:num w:numId="34">
    <w:abstractNumId w:val="0"/>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53F"/>
    <w:rsid w:val="00006C48"/>
    <w:rsid w:val="00011C87"/>
    <w:rsid w:val="000144C4"/>
    <w:rsid w:val="00031B1F"/>
    <w:rsid w:val="00032C1A"/>
    <w:rsid w:val="00066B0D"/>
    <w:rsid w:val="00082551"/>
    <w:rsid w:val="000913C9"/>
    <w:rsid w:val="000961A9"/>
    <w:rsid w:val="00097E46"/>
    <w:rsid w:val="000A0D69"/>
    <w:rsid w:val="000D0276"/>
    <w:rsid w:val="000D16D4"/>
    <w:rsid w:val="000D254D"/>
    <w:rsid w:val="000E12A6"/>
    <w:rsid w:val="000E403C"/>
    <w:rsid w:val="000E7FCE"/>
    <w:rsid w:val="000F7495"/>
    <w:rsid w:val="00102FB0"/>
    <w:rsid w:val="00103904"/>
    <w:rsid w:val="001060A1"/>
    <w:rsid w:val="00117BE9"/>
    <w:rsid w:val="00120969"/>
    <w:rsid w:val="0012541A"/>
    <w:rsid w:val="001320A4"/>
    <w:rsid w:val="00136CBF"/>
    <w:rsid w:val="00150F6B"/>
    <w:rsid w:val="001600D1"/>
    <w:rsid w:val="0018460E"/>
    <w:rsid w:val="00184DB4"/>
    <w:rsid w:val="001907F7"/>
    <w:rsid w:val="00190A6F"/>
    <w:rsid w:val="001D483E"/>
    <w:rsid w:val="001D5ECF"/>
    <w:rsid w:val="001D7852"/>
    <w:rsid w:val="001E23A3"/>
    <w:rsid w:val="001F06E1"/>
    <w:rsid w:val="001F4D1E"/>
    <w:rsid w:val="001F613F"/>
    <w:rsid w:val="00217518"/>
    <w:rsid w:val="00222043"/>
    <w:rsid w:val="002251E1"/>
    <w:rsid w:val="00231B77"/>
    <w:rsid w:val="00235991"/>
    <w:rsid w:val="00235C6A"/>
    <w:rsid w:val="002369D1"/>
    <w:rsid w:val="002457C9"/>
    <w:rsid w:val="0025039D"/>
    <w:rsid w:val="00260511"/>
    <w:rsid w:val="00260707"/>
    <w:rsid w:val="00271A60"/>
    <w:rsid w:val="00274A2F"/>
    <w:rsid w:val="00274B90"/>
    <w:rsid w:val="00280DF4"/>
    <w:rsid w:val="0028525F"/>
    <w:rsid w:val="002A517B"/>
    <w:rsid w:val="002D3399"/>
    <w:rsid w:val="002E503F"/>
    <w:rsid w:val="002E6635"/>
    <w:rsid w:val="002F2D1E"/>
    <w:rsid w:val="00313A99"/>
    <w:rsid w:val="00314B53"/>
    <w:rsid w:val="00316590"/>
    <w:rsid w:val="0031674C"/>
    <w:rsid w:val="00320E4A"/>
    <w:rsid w:val="00323068"/>
    <w:rsid w:val="00332F45"/>
    <w:rsid w:val="00342CA5"/>
    <w:rsid w:val="00343FA6"/>
    <w:rsid w:val="00345BF1"/>
    <w:rsid w:val="00353802"/>
    <w:rsid w:val="00357F32"/>
    <w:rsid w:val="0037361B"/>
    <w:rsid w:val="003749D1"/>
    <w:rsid w:val="00380604"/>
    <w:rsid w:val="003829E4"/>
    <w:rsid w:val="00395984"/>
    <w:rsid w:val="003A07F3"/>
    <w:rsid w:val="003A1716"/>
    <w:rsid w:val="003A64AE"/>
    <w:rsid w:val="003A71C0"/>
    <w:rsid w:val="003B178A"/>
    <w:rsid w:val="003B42F2"/>
    <w:rsid w:val="003C44AE"/>
    <w:rsid w:val="003C5C77"/>
    <w:rsid w:val="003C78CE"/>
    <w:rsid w:val="003D1C6E"/>
    <w:rsid w:val="003F2973"/>
    <w:rsid w:val="003F43BF"/>
    <w:rsid w:val="003F4799"/>
    <w:rsid w:val="00404056"/>
    <w:rsid w:val="00405B97"/>
    <w:rsid w:val="0041238D"/>
    <w:rsid w:val="00417BA2"/>
    <w:rsid w:val="00421BC0"/>
    <w:rsid w:val="00427930"/>
    <w:rsid w:val="0045172F"/>
    <w:rsid w:val="00472525"/>
    <w:rsid w:val="004730DD"/>
    <w:rsid w:val="00492D9D"/>
    <w:rsid w:val="00493C91"/>
    <w:rsid w:val="00497C2E"/>
    <w:rsid w:val="004C6C36"/>
    <w:rsid w:val="004D6F73"/>
    <w:rsid w:val="004F74D2"/>
    <w:rsid w:val="00512A20"/>
    <w:rsid w:val="00517A45"/>
    <w:rsid w:val="005241A5"/>
    <w:rsid w:val="00524EE7"/>
    <w:rsid w:val="0053385F"/>
    <w:rsid w:val="005359C1"/>
    <w:rsid w:val="005450F7"/>
    <w:rsid w:val="00547F1D"/>
    <w:rsid w:val="0055088C"/>
    <w:rsid w:val="005562CF"/>
    <w:rsid w:val="0056783A"/>
    <w:rsid w:val="00580D07"/>
    <w:rsid w:val="0058446D"/>
    <w:rsid w:val="0058493A"/>
    <w:rsid w:val="00590F66"/>
    <w:rsid w:val="00594433"/>
    <w:rsid w:val="005B25F0"/>
    <w:rsid w:val="005C2AB9"/>
    <w:rsid w:val="005D1F4D"/>
    <w:rsid w:val="005D439A"/>
    <w:rsid w:val="005E3694"/>
    <w:rsid w:val="005E42E5"/>
    <w:rsid w:val="005E4952"/>
    <w:rsid w:val="005F1868"/>
    <w:rsid w:val="005F640F"/>
    <w:rsid w:val="00604CE0"/>
    <w:rsid w:val="006068D2"/>
    <w:rsid w:val="00610835"/>
    <w:rsid w:val="00617329"/>
    <w:rsid w:val="00634B53"/>
    <w:rsid w:val="006511F5"/>
    <w:rsid w:val="00662216"/>
    <w:rsid w:val="00671830"/>
    <w:rsid w:val="0067560C"/>
    <w:rsid w:val="00680158"/>
    <w:rsid w:val="00680A63"/>
    <w:rsid w:val="006A2B31"/>
    <w:rsid w:val="006B16B7"/>
    <w:rsid w:val="006C517A"/>
    <w:rsid w:val="006C5641"/>
    <w:rsid w:val="006D06F1"/>
    <w:rsid w:val="006D5582"/>
    <w:rsid w:val="006E07A5"/>
    <w:rsid w:val="006E0D43"/>
    <w:rsid w:val="006E26EB"/>
    <w:rsid w:val="006E2A0E"/>
    <w:rsid w:val="006F0B78"/>
    <w:rsid w:val="006F0C63"/>
    <w:rsid w:val="007032A6"/>
    <w:rsid w:val="00705B02"/>
    <w:rsid w:val="00712C5F"/>
    <w:rsid w:val="00721441"/>
    <w:rsid w:val="0072271B"/>
    <w:rsid w:val="007408E7"/>
    <w:rsid w:val="007454E2"/>
    <w:rsid w:val="0074561B"/>
    <w:rsid w:val="00755026"/>
    <w:rsid w:val="007564C1"/>
    <w:rsid w:val="0075722B"/>
    <w:rsid w:val="00760EE9"/>
    <w:rsid w:val="00770C2E"/>
    <w:rsid w:val="00785C97"/>
    <w:rsid w:val="007908AE"/>
    <w:rsid w:val="007932D4"/>
    <w:rsid w:val="00793457"/>
    <w:rsid w:val="007944AB"/>
    <w:rsid w:val="00796EE8"/>
    <w:rsid w:val="007A2D9C"/>
    <w:rsid w:val="007A3B9C"/>
    <w:rsid w:val="007A4CB7"/>
    <w:rsid w:val="007A7906"/>
    <w:rsid w:val="007A7A88"/>
    <w:rsid w:val="007B6624"/>
    <w:rsid w:val="007C2444"/>
    <w:rsid w:val="007C3F62"/>
    <w:rsid w:val="007D1622"/>
    <w:rsid w:val="007D746A"/>
    <w:rsid w:val="007D7831"/>
    <w:rsid w:val="007E2359"/>
    <w:rsid w:val="007E3787"/>
    <w:rsid w:val="007E3D6A"/>
    <w:rsid w:val="007E4982"/>
    <w:rsid w:val="007F0F6C"/>
    <w:rsid w:val="007F2C38"/>
    <w:rsid w:val="00801C37"/>
    <w:rsid w:val="00810048"/>
    <w:rsid w:val="008119E7"/>
    <w:rsid w:val="00812480"/>
    <w:rsid w:val="00830691"/>
    <w:rsid w:val="00831A33"/>
    <w:rsid w:val="00846C72"/>
    <w:rsid w:val="00853FD3"/>
    <w:rsid w:val="008556A3"/>
    <w:rsid w:val="008570B6"/>
    <w:rsid w:val="00867A2A"/>
    <w:rsid w:val="008716D2"/>
    <w:rsid w:val="0087226A"/>
    <w:rsid w:val="0087233F"/>
    <w:rsid w:val="0088064A"/>
    <w:rsid w:val="008829BA"/>
    <w:rsid w:val="008A759D"/>
    <w:rsid w:val="008B33D8"/>
    <w:rsid w:val="008B4CA2"/>
    <w:rsid w:val="008C4E8A"/>
    <w:rsid w:val="008D695D"/>
    <w:rsid w:val="008E553F"/>
    <w:rsid w:val="008F1A95"/>
    <w:rsid w:val="008F34D1"/>
    <w:rsid w:val="008F6FB5"/>
    <w:rsid w:val="00901923"/>
    <w:rsid w:val="0090795B"/>
    <w:rsid w:val="0091125E"/>
    <w:rsid w:val="00914581"/>
    <w:rsid w:val="00920B42"/>
    <w:rsid w:val="0092681E"/>
    <w:rsid w:val="00931019"/>
    <w:rsid w:val="00935A90"/>
    <w:rsid w:val="009409E8"/>
    <w:rsid w:val="0095296A"/>
    <w:rsid w:val="00952B49"/>
    <w:rsid w:val="009767E3"/>
    <w:rsid w:val="0098160E"/>
    <w:rsid w:val="00985C98"/>
    <w:rsid w:val="00991D56"/>
    <w:rsid w:val="009A31EA"/>
    <w:rsid w:val="009C0937"/>
    <w:rsid w:val="009C6463"/>
    <w:rsid w:val="009D2E56"/>
    <w:rsid w:val="009D54A2"/>
    <w:rsid w:val="009E4AFC"/>
    <w:rsid w:val="009F20DB"/>
    <w:rsid w:val="009F2F03"/>
    <w:rsid w:val="00A050FC"/>
    <w:rsid w:val="00A05727"/>
    <w:rsid w:val="00A068A6"/>
    <w:rsid w:val="00A149FA"/>
    <w:rsid w:val="00A239A4"/>
    <w:rsid w:val="00A246BC"/>
    <w:rsid w:val="00A40995"/>
    <w:rsid w:val="00A45783"/>
    <w:rsid w:val="00A46109"/>
    <w:rsid w:val="00A6106F"/>
    <w:rsid w:val="00A74146"/>
    <w:rsid w:val="00A76D4A"/>
    <w:rsid w:val="00A815AA"/>
    <w:rsid w:val="00A815B9"/>
    <w:rsid w:val="00A81D88"/>
    <w:rsid w:val="00A84FD2"/>
    <w:rsid w:val="00A96B1B"/>
    <w:rsid w:val="00AA7B45"/>
    <w:rsid w:val="00AB04FD"/>
    <w:rsid w:val="00AB2B5D"/>
    <w:rsid w:val="00AC0B2A"/>
    <w:rsid w:val="00AC5007"/>
    <w:rsid w:val="00AD1AA7"/>
    <w:rsid w:val="00AD71A6"/>
    <w:rsid w:val="00AF44B5"/>
    <w:rsid w:val="00B05783"/>
    <w:rsid w:val="00B12CFC"/>
    <w:rsid w:val="00B13F3D"/>
    <w:rsid w:val="00B24789"/>
    <w:rsid w:val="00B27629"/>
    <w:rsid w:val="00B3628F"/>
    <w:rsid w:val="00B36F96"/>
    <w:rsid w:val="00B44829"/>
    <w:rsid w:val="00B45510"/>
    <w:rsid w:val="00B57F93"/>
    <w:rsid w:val="00B6132C"/>
    <w:rsid w:val="00B62392"/>
    <w:rsid w:val="00B64660"/>
    <w:rsid w:val="00B74D56"/>
    <w:rsid w:val="00B758BB"/>
    <w:rsid w:val="00B75A11"/>
    <w:rsid w:val="00B8594C"/>
    <w:rsid w:val="00B95235"/>
    <w:rsid w:val="00B9746E"/>
    <w:rsid w:val="00B97799"/>
    <w:rsid w:val="00BB138D"/>
    <w:rsid w:val="00BC622A"/>
    <w:rsid w:val="00BD2C65"/>
    <w:rsid w:val="00BE041A"/>
    <w:rsid w:val="00BE09EA"/>
    <w:rsid w:val="00BF57A6"/>
    <w:rsid w:val="00C070D7"/>
    <w:rsid w:val="00C16EC8"/>
    <w:rsid w:val="00C24D65"/>
    <w:rsid w:val="00C333EC"/>
    <w:rsid w:val="00C361C1"/>
    <w:rsid w:val="00C37B89"/>
    <w:rsid w:val="00C52CA9"/>
    <w:rsid w:val="00C639B2"/>
    <w:rsid w:val="00C64692"/>
    <w:rsid w:val="00C65D6B"/>
    <w:rsid w:val="00C709D2"/>
    <w:rsid w:val="00C73FC9"/>
    <w:rsid w:val="00C8285C"/>
    <w:rsid w:val="00C82D3D"/>
    <w:rsid w:val="00C85A69"/>
    <w:rsid w:val="00C95D37"/>
    <w:rsid w:val="00CA57A7"/>
    <w:rsid w:val="00CB2194"/>
    <w:rsid w:val="00CB5A6B"/>
    <w:rsid w:val="00CC40A0"/>
    <w:rsid w:val="00CD65EB"/>
    <w:rsid w:val="00CE17D4"/>
    <w:rsid w:val="00D06A99"/>
    <w:rsid w:val="00D21531"/>
    <w:rsid w:val="00D32DD5"/>
    <w:rsid w:val="00D3388F"/>
    <w:rsid w:val="00D350D6"/>
    <w:rsid w:val="00D411CB"/>
    <w:rsid w:val="00D44A91"/>
    <w:rsid w:val="00D47F0E"/>
    <w:rsid w:val="00D530AD"/>
    <w:rsid w:val="00D53AB3"/>
    <w:rsid w:val="00D578AD"/>
    <w:rsid w:val="00D762CD"/>
    <w:rsid w:val="00D777C5"/>
    <w:rsid w:val="00D77E1E"/>
    <w:rsid w:val="00D77ED4"/>
    <w:rsid w:val="00D84E8D"/>
    <w:rsid w:val="00D85A8A"/>
    <w:rsid w:val="00D87EC4"/>
    <w:rsid w:val="00D90ED8"/>
    <w:rsid w:val="00D929A2"/>
    <w:rsid w:val="00D947AE"/>
    <w:rsid w:val="00DA2E46"/>
    <w:rsid w:val="00DA6305"/>
    <w:rsid w:val="00DB3E85"/>
    <w:rsid w:val="00DB5C27"/>
    <w:rsid w:val="00DC0874"/>
    <w:rsid w:val="00DC427F"/>
    <w:rsid w:val="00DC5E74"/>
    <w:rsid w:val="00DE0291"/>
    <w:rsid w:val="00DE5CAE"/>
    <w:rsid w:val="00DE6101"/>
    <w:rsid w:val="00DE7845"/>
    <w:rsid w:val="00DF3F03"/>
    <w:rsid w:val="00E02B8C"/>
    <w:rsid w:val="00E2059A"/>
    <w:rsid w:val="00E22463"/>
    <w:rsid w:val="00E302AA"/>
    <w:rsid w:val="00E64976"/>
    <w:rsid w:val="00E71166"/>
    <w:rsid w:val="00E74AE5"/>
    <w:rsid w:val="00E902A2"/>
    <w:rsid w:val="00E91F3F"/>
    <w:rsid w:val="00E93238"/>
    <w:rsid w:val="00E961C2"/>
    <w:rsid w:val="00EA0205"/>
    <w:rsid w:val="00EC12F6"/>
    <w:rsid w:val="00EC2AC3"/>
    <w:rsid w:val="00EC512E"/>
    <w:rsid w:val="00EC6533"/>
    <w:rsid w:val="00ED5433"/>
    <w:rsid w:val="00EF2321"/>
    <w:rsid w:val="00EF4E31"/>
    <w:rsid w:val="00F07173"/>
    <w:rsid w:val="00F113BE"/>
    <w:rsid w:val="00F119D7"/>
    <w:rsid w:val="00F1268D"/>
    <w:rsid w:val="00F15DEC"/>
    <w:rsid w:val="00F160AB"/>
    <w:rsid w:val="00F3258A"/>
    <w:rsid w:val="00F35B46"/>
    <w:rsid w:val="00F36249"/>
    <w:rsid w:val="00F448CE"/>
    <w:rsid w:val="00F52701"/>
    <w:rsid w:val="00F57784"/>
    <w:rsid w:val="00F642E5"/>
    <w:rsid w:val="00F64E5F"/>
    <w:rsid w:val="00F700F8"/>
    <w:rsid w:val="00F7307D"/>
    <w:rsid w:val="00F8211B"/>
    <w:rsid w:val="00F847C2"/>
    <w:rsid w:val="00F9124E"/>
    <w:rsid w:val="00F949E3"/>
    <w:rsid w:val="00F94B20"/>
    <w:rsid w:val="00F95A2D"/>
    <w:rsid w:val="00F9671C"/>
    <w:rsid w:val="00FA75C5"/>
    <w:rsid w:val="00FB5347"/>
    <w:rsid w:val="00FB6D6B"/>
    <w:rsid w:val="00FC6D90"/>
    <w:rsid w:val="00FD4E8A"/>
    <w:rsid w:val="00FE1A7B"/>
    <w:rsid w:val="00FE4901"/>
    <w:rsid w:val="00FE5E32"/>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95443"/>
  <w15:docId w15:val="{37FA4586-F0BF-4F61-84FB-9C7F2DCE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53F"/>
  </w:style>
  <w:style w:type="paragraph" w:styleId="Footer">
    <w:name w:val="footer"/>
    <w:basedOn w:val="Normal"/>
    <w:link w:val="FooterChar"/>
    <w:uiPriority w:val="99"/>
    <w:unhideWhenUsed/>
    <w:rsid w:val="008E5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53F"/>
  </w:style>
  <w:style w:type="paragraph" w:styleId="ListParagraph">
    <w:name w:val="List Paragraph"/>
    <w:basedOn w:val="Normal"/>
    <w:uiPriority w:val="34"/>
    <w:qFormat/>
    <w:rsid w:val="002A517B"/>
    <w:pPr>
      <w:ind w:left="720"/>
      <w:contextualSpacing/>
    </w:pPr>
  </w:style>
  <w:style w:type="table" w:styleId="TableGrid">
    <w:name w:val="Table Grid"/>
    <w:basedOn w:val="TableNormal"/>
    <w:uiPriority w:val="59"/>
    <w:unhideWhenUsed/>
    <w:rsid w:val="00A4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694"/>
    <w:pPr>
      <w:spacing w:after="0" w:line="240" w:lineRule="auto"/>
    </w:pPr>
  </w:style>
  <w:style w:type="paragraph" w:styleId="PlainText">
    <w:name w:val="Plain Text"/>
    <w:basedOn w:val="Normal"/>
    <w:link w:val="PlainTextChar"/>
    <w:uiPriority w:val="99"/>
    <w:semiHidden/>
    <w:unhideWhenUsed/>
    <w:rsid w:val="00F642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642E5"/>
    <w:rPr>
      <w:rFonts w:ascii="Calibri" w:hAnsi="Calibri" w:cs="Consolas"/>
      <w:szCs w:val="21"/>
    </w:rPr>
  </w:style>
  <w:style w:type="character" w:styleId="Hyperlink">
    <w:name w:val="Hyperlink"/>
    <w:basedOn w:val="DefaultParagraphFont"/>
    <w:uiPriority w:val="99"/>
    <w:unhideWhenUsed/>
    <w:rsid w:val="00FD4E8A"/>
    <w:rPr>
      <w:color w:val="0000FF" w:themeColor="hyperlink"/>
      <w:u w:val="single"/>
    </w:rPr>
  </w:style>
  <w:style w:type="paragraph" w:styleId="NormalWeb">
    <w:name w:val="Normal (Web)"/>
    <w:basedOn w:val="Normal"/>
    <w:uiPriority w:val="99"/>
    <w:semiHidden/>
    <w:unhideWhenUsed/>
    <w:rsid w:val="00F527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itteeNormal">
    <w:name w:val="Committee Normal"/>
    <w:rsid w:val="00493C91"/>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2753">
      <w:bodyDiv w:val="1"/>
      <w:marLeft w:val="0"/>
      <w:marRight w:val="0"/>
      <w:marTop w:val="0"/>
      <w:marBottom w:val="0"/>
      <w:divBdr>
        <w:top w:val="none" w:sz="0" w:space="0" w:color="auto"/>
        <w:left w:val="none" w:sz="0" w:space="0" w:color="auto"/>
        <w:bottom w:val="none" w:sz="0" w:space="0" w:color="auto"/>
        <w:right w:val="none" w:sz="0" w:space="0" w:color="auto"/>
      </w:divBdr>
    </w:div>
    <w:div w:id="167258770">
      <w:bodyDiv w:val="1"/>
      <w:marLeft w:val="0"/>
      <w:marRight w:val="0"/>
      <w:marTop w:val="0"/>
      <w:marBottom w:val="0"/>
      <w:divBdr>
        <w:top w:val="none" w:sz="0" w:space="0" w:color="auto"/>
        <w:left w:val="none" w:sz="0" w:space="0" w:color="auto"/>
        <w:bottom w:val="none" w:sz="0" w:space="0" w:color="auto"/>
        <w:right w:val="none" w:sz="0" w:space="0" w:color="auto"/>
      </w:divBdr>
    </w:div>
    <w:div w:id="349839963">
      <w:bodyDiv w:val="1"/>
      <w:marLeft w:val="0"/>
      <w:marRight w:val="0"/>
      <w:marTop w:val="0"/>
      <w:marBottom w:val="0"/>
      <w:divBdr>
        <w:top w:val="none" w:sz="0" w:space="0" w:color="auto"/>
        <w:left w:val="none" w:sz="0" w:space="0" w:color="auto"/>
        <w:bottom w:val="none" w:sz="0" w:space="0" w:color="auto"/>
        <w:right w:val="none" w:sz="0" w:space="0" w:color="auto"/>
      </w:divBdr>
    </w:div>
    <w:div w:id="355932703">
      <w:bodyDiv w:val="1"/>
      <w:marLeft w:val="0"/>
      <w:marRight w:val="0"/>
      <w:marTop w:val="0"/>
      <w:marBottom w:val="0"/>
      <w:divBdr>
        <w:top w:val="none" w:sz="0" w:space="0" w:color="auto"/>
        <w:left w:val="none" w:sz="0" w:space="0" w:color="auto"/>
        <w:bottom w:val="none" w:sz="0" w:space="0" w:color="auto"/>
        <w:right w:val="none" w:sz="0" w:space="0" w:color="auto"/>
      </w:divBdr>
    </w:div>
    <w:div w:id="593824387">
      <w:bodyDiv w:val="1"/>
      <w:marLeft w:val="0"/>
      <w:marRight w:val="0"/>
      <w:marTop w:val="0"/>
      <w:marBottom w:val="0"/>
      <w:divBdr>
        <w:top w:val="none" w:sz="0" w:space="0" w:color="auto"/>
        <w:left w:val="none" w:sz="0" w:space="0" w:color="auto"/>
        <w:bottom w:val="none" w:sz="0" w:space="0" w:color="auto"/>
        <w:right w:val="none" w:sz="0" w:space="0" w:color="auto"/>
      </w:divBdr>
    </w:div>
    <w:div w:id="716508265">
      <w:bodyDiv w:val="1"/>
      <w:marLeft w:val="0"/>
      <w:marRight w:val="0"/>
      <w:marTop w:val="0"/>
      <w:marBottom w:val="0"/>
      <w:divBdr>
        <w:top w:val="none" w:sz="0" w:space="0" w:color="auto"/>
        <w:left w:val="none" w:sz="0" w:space="0" w:color="auto"/>
        <w:bottom w:val="none" w:sz="0" w:space="0" w:color="auto"/>
        <w:right w:val="none" w:sz="0" w:space="0" w:color="auto"/>
      </w:divBdr>
    </w:div>
    <w:div w:id="881526682">
      <w:bodyDiv w:val="1"/>
      <w:marLeft w:val="0"/>
      <w:marRight w:val="0"/>
      <w:marTop w:val="0"/>
      <w:marBottom w:val="0"/>
      <w:divBdr>
        <w:top w:val="none" w:sz="0" w:space="0" w:color="auto"/>
        <w:left w:val="none" w:sz="0" w:space="0" w:color="auto"/>
        <w:bottom w:val="none" w:sz="0" w:space="0" w:color="auto"/>
        <w:right w:val="none" w:sz="0" w:space="0" w:color="auto"/>
      </w:divBdr>
    </w:div>
    <w:div w:id="893350888">
      <w:bodyDiv w:val="1"/>
      <w:marLeft w:val="0"/>
      <w:marRight w:val="0"/>
      <w:marTop w:val="0"/>
      <w:marBottom w:val="0"/>
      <w:divBdr>
        <w:top w:val="none" w:sz="0" w:space="0" w:color="auto"/>
        <w:left w:val="none" w:sz="0" w:space="0" w:color="auto"/>
        <w:bottom w:val="none" w:sz="0" w:space="0" w:color="auto"/>
        <w:right w:val="none" w:sz="0" w:space="0" w:color="auto"/>
      </w:divBdr>
      <w:divsChild>
        <w:div w:id="1855411686">
          <w:marLeft w:val="547"/>
          <w:marRight w:val="0"/>
          <w:marTop w:val="0"/>
          <w:marBottom w:val="0"/>
          <w:divBdr>
            <w:top w:val="none" w:sz="0" w:space="0" w:color="auto"/>
            <w:left w:val="none" w:sz="0" w:space="0" w:color="auto"/>
            <w:bottom w:val="none" w:sz="0" w:space="0" w:color="auto"/>
            <w:right w:val="none" w:sz="0" w:space="0" w:color="auto"/>
          </w:divBdr>
        </w:div>
        <w:div w:id="373621628">
          <w:marLeft w:val="547"/>
          <w:marRight w:val="0"/>
          <w:marTop w:val="0"/>
          <w:marBottom w:val="0"/>
          <w:divBdr>
            <w:top w:val="none" w:sz="0" w:space="0" w:color="auto"/>
            <w:left w:val="none" w:sz="0" w:space="0" w:color="auto"/>
            <w:bottom w:val="none" w:sz="0" w:space="0" w:color="auto"/>
            <w:right w:val="none" w:sz="0" w:space="0" w:color="auto"/>
          </w:divBdr>
        </w:div>
        <w:div w:id="1684160374">
          <w:marLeft w:val="547"/>
          <w:marRight w:val="0"/>
          <w:marTop w:val="0"/>
          <w:marBottom w:val="0"/>
          <w:divBdr>
            <w:top w:val="none" w:sz="0" w:space="0" w:color="auto"/>
            <w:left w:val="none" w:sz="0" w:space="0" w:color="auto"/>
            <w:bottom w:val="none" w:sz="0" w:space="0" w:color="auto"/>
            <w:right w:val="none" w:sz="0" w:space="0" w:color="auto"/>
          </w:divBdr>
        </w:div>
        <w:div w:id="1081409755">
          <w:marLeft w:val="547"/>
          <w:marRight w:val="0"/>
          <w:marTop w:val="0"/>
          <w:marBottom w:val="0"/>
          <w:divBdr>
            <w:top w:val="none" w:sz="0" w:space="0" w:color="auto"/>
            <w:left w:val="none" w:sz="0" w:space="0" w:color="auto"/>
            <w:bottom w:val="none" w:sz="0" w:space="0" w:color="auto"/>
            <w:right w:val="none" w:sz="0" w:space="0" w:color="auto"/>
          </w:divBdr>
        </w:div>
        <w:div w:id="1323003729">
          <w:marLeft w:val="547"/>
          <w:marRight w:val="0"/>
          <w:marTop w:val="0"/>
          <w:marBottom w:val="0"/>
          <w:divBdr>
            <w:top w:val="none" w:sz="0" w:space="0" w:color="auto"/>
            <w:left w:val="none" w:sz="0" w:space="0" w:color="auto"/>
            <w:bottom w:val="none" w:sz="0" w:space="0" w:color="auto"/>
            <w:right w:val="none" w:sz="0" w:space="0" w:color="auto"/>
          </w:divBdr>
        </w:div>
        <w:div w:id="1871412184">
          <w:marLeft w:val="547"/>
          <w:marRight w:val="0"/>
          <w:marTop w:val="0"/>
          <w:marBottom w:val="0"/>
          <w:divBdr>
            <w:top w:val="none" w:sz="0" w:space="0" w:color="auto"/>
            <w:left w:val="none" w:sz="0" w:space="0" w:color="auto"/>
            <w:bottom w:val="none" w:sz="0" w:space="0" w:color="auto"/>
            <w:right w:val="none" w:sz="0" w:space="0" w:color="auto"/>
          </w:divBdr>
        </w:div>
      </w:divsChild>
    </w:div>
    <w:div w:id="1117020453">
      <w:bodyDiv w:val="1"/>
      <w:marLeft w:val="0"/>
      <w:marRight w:val="0"/>
      <w:marTop w:val="0"/>
      <w:marBottom w:val="0"/>
      <w:divBdr>
        <w:top w:val="none" w:sz="0" w:space="0" w:color="auto"/>
        <w:left w:val="none" w:sz="0" w:space="0" w:color="auto"/>
        <w:bottom w:val="none" w:sz="0" w:space="0" w:color="auto"/>
        <w:right w:val="none" w:sz="0" w:space="0" w:color="auto"/>
      </w:divBdr>
    </w:div>
    <w:div w:id="1143156648">
      <w:bodyDiv w:val="1"/>
      <w:marLeft w:val="0"/>
      <w:marRight w:val="0"/>
      <w:marTop w:val="0"/>
      <w:marBottom w:val="0"/>
      <w:divBdr>
        <w:top w:val="none" w:sz="0" w:space="0" w:color="auto"/>
        <w:left w:val="none" w:sz="0" w:space="0" w:color="auto"/>
        <w:bottom w:val="none" w:sz="0" w:space="0" w:color="auto"/>
        <w:right w:val="none" w:sz="0" w:space="0" w:color="auto"/>
      </w:divBdr>
    </w:div>
    <w:div w:id="1282344573">
      <w:bodyDiv w:val="1"/>
      <w:marLeft w:val="0"/>
      <w:marRight w:val="0"/>
      <w:marTop w:val="0"/>
      <w:marBottom w:val="0"/>
      <w:divBdr>
        <w:top w:val="none" w:sz="0" w:space="0" w:color="auto"/>
        <w:left w:val="none" w:sz="0" w:space="0" w:color="auto"/>
        <w:bottom w:val="none" w:sz="0" w:space="0" w:color="auto"/>
        <w:right w:val="none" w:sz="0" w:space="0" w:color="auto"/>
      </w:divBdr>
    </w:div>
    <w:div w:id="1737783211">
      <w:bodyDiv w:val="1"/>
      <w:marLeft w:val="0"/>
      <w:marRight w:val="0"/>
      <w:marTop w:val="0"/>
      <w:marBottom w:val="0"/>
      <w:divBdr>
        <w:top w:val="none" w:sz="0" w:space="0" w:color="auto"/>
        <w:left w:val="none" w:sz="0" w:space="0" w:color="auto"/>
        <w:bottom w:val="none" w:sz="0" w:space="0" w:color="auto"/>
        <w:right w:val="none" w:sz="0" w:space="0" w:color="auto"/>
      </w:divBdr>
    </w:div>
    <w:div w:id="1845784022">
      <w:bodyDiv w:val="1"/>
      <w:marLeft w:val="0"/>
      <w:marRight w:val="0"/>
      <w:marTop w:val="0"/>
      <w:marBottom w:val="0"/>
      <w:divBdr>
        <w:top w:val="none" w:sz="0" w:space="0" w:color="auto"/>
        <w:left w:val="none" w:sz="0" w:space="0" w:color="auto"/>
        <w:bottom w:val="none" w:sz="0" w:space="0" w:color="auto"/>
        <w:right w:val="none" w:sz="0" w:space="0" w:color="auto"/>
      </w:divBdr>
    </w:div>
    <w:div w:id="1880896741">
      <w:bodyDiv w:val="1"/>
      <w:marLeft w:val="0"/>
      <w:marRight w:val="0"/>
      <w:marTop w:val="0"/>
      <w:marBottom w:val="0"/>
      <w:divBdr>
        <w:top w:val="none" w:sz="0" w:space="0" w:color="auto"/>
        <w:left w:val="none" w:sz="0" w:space="0" w:color="auto"/>
        <w:bottom w:val="none" w:sz="0" w:space="0" w:color="auto"/>
        <w:right w:val="none" w:sz="0" w:space="0" w:color="auto"/>
      </w:divBdr>
    </w:div>
    <w:div w:id="1901474385">
      <w:bodyDiv w:val="1"/>
      <w:marLeft w:val="0"/>
      <w:marRight w:val="0"/>
      <w:marTop w:val="0"/>
      <w:marBottom w:val="0"/>
      <w:divBdr>
        <w:top w:val="none" w:sz="0" w:space="0" w:color="auto"/>
        <w:left w:val="none" w:sz="0" w:space="0" w:color="auto"/>
        <w:bottom w:val="none" w:sz="0" w:space="0" w:color="auto"/>
        <w:right w:val="none" w:sz="0" w:space="0" w:color="auto"/>
      </w:divBdr>
    </w:div>
    <w:div w:id="2029603272">
      <w:bodyDiv w:val="1"/>
      <w:marLeft w:val="0"/>
      <w:marRight w:val="0"/>
      <w:marTop w:val="0"/>
      <w:marBottom w:val="0"/>
      <w:divBdr>
        <w:top w:val="none" w:sz="0" w:space="0" w:color="auto"/>
        <w:left w:val="none" w:sz="0" w:space="0" w:color="auto"/>
        <w:bottom w:val="none" w:sz="0" w:space="0" w:color="auto"/>
        <w:right w:val="none" w:sz="0" w:space="0" w:color="auto"/>
      </w:divBdr>
      <w:divsChild>
        <w:div w:id="253318500">
          <w:marLeft w:val="547"/>
          <w:marRight w:val="0"/>
          <w:marTop w:val="0"/>
          <w:marBottom w:val="0"/>
          <w:divBdr>
            <w:top w:val="none" w:sz="0" w:space="0" w:color="auto"/>
            <w:left w:val="none" w:sz="0" w:space="0" w:color="auto"/>
            <w:bottom w:val="none" w:sz="0" w:space="0" w:color="auto"/>
            <w:right w:val="none" w:sz="0" w:space="0" w:color="auto"/>
          </w:divBdr>
        </w:div>
      </w:divsChild>
    </w:div>
    <w:div w:id="2120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writes@suffolklibrari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0B39-F3EC-414A-B15F-E6CCD3EB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7507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Dawe</dc:creator>
  <cp:lastModifiedBy>Emma Currie</cp:lastModifiedBy>
  <cp:revision>2</cp:revision>
  <cp:lastPrinted>2019-06-20T08:19:00Z</cp:lastPrinted>
  <dcterms:created xsi:type="dcterms:W3CDTF">2020-01-16T21:13:00Z</dcterms:created>
  <dcterms:modified xsi:type="dcterms:W3CDTF">2020-01-16T21:13:00Z</dcterms:modified>
</cp:coreProperties>
</file>